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391" w:rsidRPr="00FA784E" w:rsidRDefault="004E4190" w:rsidP="00B60391">
      <w:pPr>
        <w:spacing w:after="0"/>
        <w:rPr>
          <w:rFonts w:ascii="Tahoma" w:hAnsi="Tahoma" w:cs="Tahoma"/>
          <w:b/>
          <w:sz w:val="16"/>
          <w:szCs w:val="16"/>
        </w:rPr>
      </w:pPr>
      <w:r>
        <w:rPr>
          <w:rFonts w:ascii="Tahoma" w:hAnsi="Tahoma" w:cs="Tahoma"/>
          <w:sz w:val="16"/>
          <w:szCs w:val="16"/>
        </w:rPr>
        <w:t>Załącznik nr 4</w:t>
      </w:r>
      <w:r w:rsidR="00551DE1" w:rsidRPr="00FA784E">
        <w:rPr>
          <w:rFonts w:ascii="Tahoma" w:hAnsi="Tahoma" w:cs="Tahoma"/>
          <w:sz w:val="16"/>
          <w:szCs w:val="16"/>
        </w:rPr>
        <w:t xml:space="preserve"> do umowy: </w:t>
      </w:r>
      <w:r w:rsidR="00B60391" w:rsidRPr="00FA784E">
        <w:rPr>
          <w:rFonts w:ascii="Tahoma" w:hAnsi="Tahoma" w:cs="Tahoma"/>
          <w:sz w:val="16"/>
          <w:szCs w:val="16"/>
        </w:rPr>
        <w:t xml:space="preserve">Szczegółowe obowiązki Beneficjenta wynikające z realizacji projektu </w:t>
      </w:r>
      <w:r w:rsidR="00FA784E">
        <w:rPr>
          <w:rFonts w:ascii="Tahoma" w:hAnsi="Tahoma" w:cs="Tahoma"/>
          <w:sz w:val="16"/>
          <w:szCs w:val="16"/>
        </w:rPr>
        <w:t xml:space="preserve">w ramach poddziałania </w:t>
      </w:r>
      <w:r w:rsidR="00E46190">
        <w:rPr>
          <w:rFonts w:ascii="Tahoma" w:hAnsi="Tahoma" w:cs="Tahoma"/>
          <w:sz w:val="16"/>
          <w:szCs w:val="16"/>
        </w:rPr>
        <w:t>11.1.4</w:t>
      </w:r>
    </w:p>
    <w:p w:rsidR="001C50C4" w:rsidRDefault="001C50C4" w:rsidP="00551DE1">
      <w:pPr>
        <w:rPr>
          <w:sz w:val="20"/>
          <w:szCs w:val="20"/>
        </w:rPr>
      </w:pPr>
    </w:p>
    <w:p w:rsidR="001C50C4" w:rsidRDefault="00B67012" w:rsidP="00B67012">
      <w:pPr>
        <w:tabs>
          <w:tab w:val="left" w:pos="3780"/>
        </w:tabs>
        <w:rPr>
          <w:sz w:val="20"/>
          <w:szCs w:val="20"/>
        </w:rPr>
      </w:pPr>
      <w:r>
        <w:rPr>
          <w:sz w:val="20"/>
          <w:szCs w:val="20"/>
        </w:rPr>
        <w:tab/>
      </w:r>
      <w:r>
        <w:rPr>
          <w:noProof/>
          <w:sz w:val="20"/>
          <w:szCs w:val="20"/>
          <w:lang w:eastAsia="pl-PL"/>
        </w:rPr>
        <w:drawing>
          <wp:inline distT="0" distB="0" distL="0" distR="0">
            <wp:extent cx="5760720" cy="566082"/>
            <wp:effectExtent l="0" t="0" r="0" b="5715"/>
            <wp:docPr id="2" name="Obraz 2" descr="C:\Users\mikrutb\Desktop\EFS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krutb\Desktop\EFS kolo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566082"/>
                    </a:xfrm>
                    <a:prstGeom prst="rect">
                      <a:avLst/>
                    </a:prstGeom>
                    <a:noFill/>
                    <a:ln>
                      <a:noFill/>
                    </a:ln>
                  </pic:spPr>
                </pic:pic>
              </a:graphicData>
            </a:graphic>
          </wp:inline>
        </w:drawing>
      </w:r>
    </w:p>
    <w:p w:rsidR="006035AC" w:rsidRDefault="006035AC" w:rsidP="006035AC">
      <w:pPr>
        <w:pStyle w:val="Tekstpodstawowy"/>
        <w:jc w:val="right"/>
        <w:rPr>
          <w:rFonts w:ascii="Arial" w:hAnsi="Arial" w:cs="Arial"/>
          <w:sz w:val="20"/>
          <w:szCs w:val="20"/>
        </w:rPr>
      </w:pPr>
    </w:p>
    <w:p w:rsidR="00BB426B" w:rsidRDefault="00BB426B" w:rsidP="006035AC">
      <w:pPr>
        <w:pStyle w:val="Tekstpodstawowy"/>
        <w:jc w:val="right"/>
        <w:rPr>
          <w:rFonts w:ascii="Arial" w:hAnsi="Arial" w:cs="Arial"/>
          <w:sz w:val="20"/>
          <w:szCs w:val="20"/>
        </w:rPr>
      </w:pPr>
    </w:p>
    <w:p w:rsidR="006035AC" w:rsidRPr="006A02DF" w:rsidRDefault="006035AC" w:rsidP="006A02DF">
      <w:pPr>
        <w:pStyle w:val="Tekstpodstawowy"/>
      </w:pPr>
    </w:p>
    <w:p w:rsidR="00FF4EF0" w:rsidRDefault="0007169F" w:rsidP="00D1458E">
      <w:pPr>
        <w:spacing w:after="0"/>
        <w:jc w:val="center"/>
        <w:rPr>
          <w:rFonts w:ascii="Times New Roman" w:hAnsi="Times New Roman" w:cs="Times New Roman"/>
          <w:b/>
          <w:sz w:val="28"/>
          <w:szCs w:val="28"/>
        </w:rPr>
      </w:pPr>
      <w:r w:rsidRPr="00D1458E">
        <w:rPr>
          <w:rFonts w:ascii="Times New Roman" w:hAnsi="Times New Roman" w:cs="Times New Roman"/>
          <w:b/>
          <w:sz w:val="28"/>
          <w:szCs w:val="28"/>
        </w:rPr>
        <w:t xml:space="preserve">Szczegółowe obowiązki Beneficjenta wynikające z realizacji projektu </w:t>
      </w:r>
      <w:r w:rsidRPr="00D1458E">
        <w:rPr>
          <w:rFonts w:ascii="Times New Roman" w:hAnsi="Times New Roman" w:cs="Times New Roman"/>
          <w:b/>
          <w:sz w:val="28"/>
          <w:szCs w:val="28"/>
        </w:rPr>
        <w:br/>
        <w:t xml:space="preserve">w ramach poddziałania </w:t>
      </w:r>
      <w:r w:rsidR="00E46190">
        <w:rPr>
          <w:rFonts w:ascii="Times New Roman" w:hAnsi="Times New Roman" w:cs="Times New Roman"/>
          <w:b/>
          <w:sz w:val="28"/>
          <w:szCs w:val="28"/>
        </w:rPr>
        <w:t>11.1.4</w:t>
      </w:r>
    </w:p>
    <w:p w:rsidR="00E46190" w:rsidRDefault="00E46190" w:rsidP="00D1458E">
      <w:pPr>
        <w:spacing w:after="0"/>
        <w:jc w:val="center"/>
        <w:rPr>
          <w:rFonts w:ascii="Times New Roman" w:hAnsi="Times New Roman" w:cs="Times New Roman"/>
          <w:b/>
          <w:sz w:val="28"/>
          <w:szCs w:val="28"/>
        </w:rPr>
      </w:pPr>
    </w:p>
    <w:p w:rsidR="00E46190" w:rsidRPr="00E46190" w:rsidRDefault="00E46190" w:rsidP="00E46190">
      <w:pPr>
        <w:spacing w:after="0" w:line="256" w:lineRule="auto"/>
        <w:jc w:val="both"/>
        <w:rPr>
          <w:rFonts w:ascii="Times New Roman" w:eastAsia="Calibri" w:hAnsi="Times New Roman" w:cs="Times New Roman"/>
          <w:b/>
          <w:sz w:val="24"/>
          <w:szCs w:val="24"/>
        </w:rPr>
      </w:pPr>
      <w:r w:rsidRPr="00E46190">
        <w:rPr>
          <w:rFonts w:ascii="Times New Roman" w:eastAsia="Calibri" w:hAnsi="Times New Roman" w:cs="Times New Roman"/>
          <w:b/>
          <w:sz w:val="24"/>
          <w:szCs w:val="24"/>
        </w:rPr>
        <w:t>W ramach poddziałania 11.1.4 beneficjent zobowiązuje się do spełnienia poniższych warunków:</w:t>
      </w:r>
      <w:r w:rsidRPr="00E46190">
        <w:rPr>
          <w:rFonts w:ascii="Times New Roman" w:eastAsia="Calibri" w:hAnsi="Times New Roman" w:cs="Times New Roman"/>
          <w:b/>
          <w:sz w:val="24"/>
          <w:szCs w:val="24"/>
          <w:vertAlign w:val="superscript"/>
        </w:rPr>
        <w:footnoteReference w:id="1"/>
      </w:r>
    </w:p>
    <w:p w:rsidR="00E46190" w:rsidRPr="00E46190" w:rsidRDefault="00E46190" w:rsidP="00E46190">
      <w:pPr>
        <w:spacing w:after="0" w:line="256" w:lineRule="auto"/>
        <w:jc w:val="both"/>
        <w:rPr>
          <w:rFonts w:ascii="Times New Roman" w:eastAsia="Calibri" w:hAnsi="Times New Roman" w:cs="Times New Roman"/>
          <w:b/>
          <w:sz w:val="24"/>
          <w:szCs w:val="24"/>
        </w:rPr>
      </w:pPr>
    </w:p>
    <w:p w:rsidR="00E46190" w:rsidRPr="00E46190" w:rsidRDefault="00E46190" w:rsidP="00B557BD">
      <w:pPr>
        <w:numPr>
          <w:ilvl w:val="0"/>
          <w:numId w:val="1"/>
        </w:numPr>
        <w:autoSpaceDE w:val="0"/>
        <w:autoSpaceDN w:val="0"/>
        <w:adjustRightInd w:val="0"/>
        <w:spacing w:after="0" w:line="240" w:lineRule="auto"/>
        <w:contextualSpacing/>
        <w:rPr>
          <w:rFonts w:ascii="Times New Roman" w:eastAsia="Calibri" w:hAnsi="Times New Roman" w:cs="Times New Roman"/>
          <w:b/>
          <w:bCs/>
          <w:iCs/>
          <w:sz w:val="24"/>
          <w:szCs w:val="24"/>
        </w:rPr>
      </w:pPr>
      <w:r w:rsidRPr="00E46190">
        <w:rPr>
          <w:rFonts w:ascii="Times New Roman" w:eastAsia="Calibri" w:hAnsi="Times New Roman" w:cs="Times New Roman"/>
          <w:b/>
          <w:bCs/>
          <w:iCs/>
          <w:sz w:val="24"/>
          <w:szCs w:val="24"/>
        </w:rPr>
        <w:t>W zakresie grupy docelowej:</w:t>
      </w:r>
    </w:p>
    <w:p w:rsidR="00E46190" w:rsidRPr="00E46190" w:rsidRDefault="00E46190" w:rsidP="00E46190">
      <w:pPr>
        <w:autoSpaceDE w:val="0"/>
        <w:autoSpaceDN w:val="0"/>
        <w:adjustRightInd w:val="0"/>
        <w:spacing w:after="0" w:line="240" w:lineRule="auto"/>
        <w:ind w:left="720"/>
        <w:contextualSpacing/>
        <w:rPr>
          <w:rFonts w:ascii="Times New Roman" w:eastAsia="Calibri" w:hAnsi="Times New Roman" w:cs="Times New Roman"/>
          <w:b/>
          <w:bCs/>
          <w:iCs/>
          <w:sz w:val="24"/>
          <w:szCs w:val="24"/>
        </w:rPr>
      </w:pPr>
    </w:p>
    <w:p w:rsidR="00E46190" w:rsidRPr="00E46190" w:rsidRDefault="00E46190" w:rsidP="00B557BD">
      <w:pPr>
        <w:numPr>
          <w:ilvl w:val="0"/>
          <w:numId w:val="2"/>
        </w:numPr>
        <w:spacing w:after="0" w:line="360" w:lineRule="auto"/>
        <w:contextualSpacing/>
        <w:jc w:val="both"/>
        <w:rPr>
          <w:rFonts w:ascii="Times New Roman" w:eastAsia="Calibri" w:hAnsi="Times New Roman" w:cs="Times New Roman"/>
        </w:rPr>
      </w:pPr>
      <w:r w:rsidRPr="00E46190">
        <w:rPr>
          <w:rFonts w:ascii="Times New Roman" w:eastAsia="Calibri" w:hAnsi="Times New Roman" w:cs="Times New Roman"/>
        </w:rPr>
        <w:t>Celem interwencji EFS jest:</w:t>
      </w:r>
    </w:p>
    <w:p w:rsidR="00E46190" w:rsidRPr="00E46190" w:rsidRDefault="00E46190" w:rsidP="00B557BD">
      <w:pPr>
        <w:numPr>
          <w:ilvl w:val="0"/>
          <w:numId w:val="3"/>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rozwijanie u uczniów i słuchaczy, w tym z orzeczeniem o potrzebie kształcenia specjalnego, kompetencji kluczowych niezbędnych na rynku pracy oraz właściwych postaw/umiejętności (kreatywności, innowacyjności oraz pracy zespołowej), które stanowią fundament dla dalszego podnoszenia kwalifikacji i umiejętności w ramach kształcenia przez całe życie.</w:t>
      </w:r>
    </w:p>
    <w:p w:rsidR="00E46190" w:rsidRPr="00E46190" w:rsidRDefault="00E46190" w:rsidP="00B557BD">
      <w:pPr>
        <w:numPr>
          <w:ilvl w:val="0"/>
          <w:numId w:val="3"/>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podniesienie efektywności kształcenia uczniów lub słuchaczy w zakresie przedmiotów przyrodniczych oraz matematyki, w tym stworzenie w szkołach lub placówkach systemu oświaty warunków dla nauczania opartego na metodzie eksperymentu.</w:t>
      </w:r>
    </w:p>
    <w:p w:rsidR="00E46190" w:rsidRPr="00E46190" w:rsidRDefault="00E46190" w:rsidP="00B557BD">
      <w:pPr>
        <w:numPr>
          <w:ilvl w:val="0"/>
          <w:numId w:val="3"/>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przygotowanie szkół lub placówek systemu oświaty do prowadzenia </w:t>
      </w:r>
      <w:r w:rsidR="004B1132" w:rsidRPr="004B1132">
        <w:rPr>
          <w:rFonts w:ascii="Times New Roman" w:eastAsia="Times New Roman" w:hAnsi="Times New Roman" w:cs="Times New Roman"/>
          <w:lang w:eastAsia="pl-PL"/>
        </w:rPr>
        <w:t>efektywnej edukacji włączającej oraz procesu indywidualizacji pracy z uczniem ze specjalnymi potrzebami rozwojowymi i edukacyjnymi, w tym z uczniem z niepełnosprawnością,  a także  bezpośrednie wsparcie uczniów, którzy mają trudności w spełnieniu wymagań edukacyjnych bądź uczniów zdolnych. Wsparcie w powyższym zakresie ma na celu również przygotowanie szkół lub placówek systemu oświaty do realizacji działań ukierunkowanych na wspieranie rozwoju ucznia młodszego  w procesie przekraczania tzw. progu szkolnego (w ramach II etapu edukacyjnego tj. klasy IV szkoły podstawowej).</w:t>
      </w:r>
    </w:p>
    <w:p w:rsidR="00E46190" w:rsidRPr="00E46190" w:rsidRDefault="00E46190" w:rsidP="00B557BD">
      <w:pPr>
        <w:numPr>
          <w:ilvl w:val="0"/>
          <w:numId w:val="3"/>
        </w:numPr>
        <w:spacing w:before="200" w:after="200" w:line="360" w:lineRule="auto"/>
        <w:contextualSpacing/>
        <w:jc w:val="both"/>
        <w:rPr>
          <w:rFonts w:ascii="Times New Roman" w:eastAsia="Calibri" w:hAnsi="Times New Roman" w:cs="Times New Roman"/>
        </w:rPr>
      </w:pPr>
      <w:r w:rsidRPr="00E46190">
        <w:rPr>
          <w:rFonts w:ascii="Times New Roman" w:eastAsia="Calibri" w:hAnsi="Times New Roman" w:cs="Times New Roman"/>
        </w:rPr>
        <w:t>doskonalenie umiejętności i kompetencji zawodowych nauczycieli w zakresie stosowania metod oraz form organizacyjnych sprzyjających kształtowaniu i rozwijaniu u uczniów lub słuchaczy kompetencji kluczowych niezbędnych na rynku pracy oraz właściwych postaw/umiejętności (kreatywności, innowacyjności oraz pracy zespołowej).</w:t>
      </w:r>
    </w:p>
    <w:p w:rsidR="00E46190" w:rsidRPr="00E46190" w:rsidRDefault="00E46190" w:rsidP="00E46190">
      <w:pPr>
        <w:spacing w:before="200" w:after="200" w:line="360" w:lineRule="auto"/>
        <w:ind w:left="720"/>
        <w:contextualSpacing/>
        <w:jc w:val="both"/>
        <w:rPr>
          <w:rFonts w:ascii="Times New Roman" w:eastAsia="Calibri" w:hAnsi="Times New Roman" w:cs="Times New Roman"/>
        </w:rPr>
      </w:pPr>
    </w:p>
    <w:p w:rsidR="00E46190" w:rsidRPr="00E46190" w:rsidRDefault="00E46190" w:rsidP="00E46190">
      <w:pPr>
        <w:spacing w:before="200" w:after="200" w:line="360" w:lineRule="auto"/>
        <w:ind w:left="720"/>
        <w:contextualSpacing/>
        <w:jc w:val="both"/>
        <w:rPr>
          <w:rFonts w:ascii="Times New Roman" w:eastAsia="Calibri" w:hAnsi="Times New Roman" w:cs="Times New Roman"/>
        </w:rPr>
      </w:pPr>
    </w:p>
    <w:p w:rsidR="00E46190" w:rsidRPr="00E46190" w:rsidRDefault="00E46190" w:rsidP="00B557BD">
      <w:pPr>
        <w:numPr>
          <w:ilvl w:val="0"/>
          <w:numId w:val="2"/>
        </w:numPr>
        <w:autoSpaceDE w:val="0"/>
        <w:autoSpaceDN w:val="0"/>
        <w:adjustRightInd w:val="0"/>
        <w:spacing w:after="0" w:line="360" w:lineRule="auto"/>
        <w:contextualSpacing/>
        <w:jc w:val="both"/>
        <w:rPr>
          <w:rFonts w:ascii="Times New Roman" w:eastAsia="Calibri" w:hAnsi="Times New Roman" w:cs="Times New Roman"/>
        </w:rPr>
      </w:pPr>
      <w:r w:rsidRPr="00E46190">
        <w:rPr>
          <w:rFonts w:ascii="Times New Roman" w:eastAsia="Calibri" w:hAnsi="Times New Roman" w:cs="Times New Roman"/>
        </w:rPr>
        <w:lastRenderedPageBreak/>
        <w:t>Wsparcie udzielane w ramach RPO kierowane jest do:</w:t>
      </w:r>
    </w:p>
    <w:p w:rsidR="00E46190" w:rsidRPr="00E46190" w:rsidRDefault="00E46190" w:rsidP="00B557BD">
      <w:pPr>
        <w:numPr>
          <w:ilvl w:val="0"/>
          <w:numId w:val="4"/>
        </w:numPr>
        <w:spacing w:before="200" w:after="200" w:line="360" w:lineRule="auto"/>
        <w:contextualSpacing/>
        <w:jc w:val="both"/>
        <w:rPr>
          <w:rFonts w:ascii="Times New Roman" w:eastAsia="Calibri" w:hAnsi="Times New Roman" w:cs="Times New Roman"/>
        </w:rPr>
      </w:pPr>
      <w:r w:rsidRPr="00E46190">
        <w:rPr>
          <w:rFonts w:ascii="Times New Roman" w:eastAsia="Calibri" w:hAnsi="Times New Roman" w:cs="Times New Roman"/>
        </w:rPr>
        <w:t xml:space="preserve">szkół oraz placówek realizujących kształcenie ogólne, w tym szkół artystycznych </w:t>
      </w:r>
      <w:r w:rsidRPr="00E46190">
        <w:rPr>
          <w:rFonts w:ascii="Times New Roman" w:eastAsia="Calibri" w:hAnsi="Times New Roman" w:cs="Times New Roman"/>
        </w:rPr>
        <w:br/>
        <w:t xml:space="preserve">i zawodowych, które realizują podstawę programową kształcenia ogólnego </w:t>
      </w:r>
      <w:r w:rsidRPr="00E46190">
        <w:rPr>
          <w:rFonts w:ascii="Times New Roman" w:eastAsia="Calibri" w:hAnsi="Times New Roman" w:cs="Times New Roman"/>
        </w:rPr>
        <w:br/>
        <w:t>(z wyłączeniem szkół dla dorosłych) oraz specjalnych i ich organów prowadzących,</w:t>
      </w:r>
    </w:p>
    <w:p w:rsidR="00E46190" w:rsidRPr="00E46190" w:rsidRDefault="00E46190" w:rsidP="00B557BD">
      <w:pPr>
        <w:numPr>
          <w:ilvl w:val="0"/>
          <w:numId w:val="4"/>
        </w:numPr>
        <w:spacing w:before="200" w:after="200" w:line="360" w:lineRule="auto"/>
        <w:contextualSpacing/>
        <w:jc w:val="both"/>
        <w:rPr>
          <w:rFonts w:ascii="Times New Roman" w:eastAsia="Calibri" w:hAnsi="Times New Roman" w:cs="Times New Roman"/>
        </w:rPr>
      </w:pPr>
      <w:r w:rsidRPr="00E46190">
        <w:rPr>
          <w:rFonts w:ascii="Times New Roman" w:eastAsia="Calibri" w:hAnsi="Times New Roman" w:cs="Times New Roman"/>
        </w:rPr>
        <w:t>uczniów i wychowanków szkół i placówek prowadzących kształcenie ogólne, w tym szkół artystycznych i zawodowych, które realizują podstawę programową kształcenia ogólnego (z wyłączeniem szkół dla dorosłych) i specjalnych,</w:t>
      </w:r>
    </w:p>
    <w:p w:rsidR="00E46190" w:rsidRPr="00E46190" w:rsidRDefault="00E46190" w:rsidP="00B557BD">
      <w:pPr>
        <w:numPr>
          <w:ilvl w:val="0"/>
          <w:numId w:val="4"/>
        </w:numPr>
        <w:spacing w:before="200" w:after="200" w:line="360" w:lineRule="auto"/>
        <w:contextualSpacing/>
        <w:jc w:val="both"/>
        <w:rPr>
          <w:rFonts w:ascii="Times New Roman" w:eastAsia="Calibri" w:hAnsi="Times New Roman" w:cs="Times New Roman"/>
        </w:rPr>
      </w:pPr>
      <w:r w:rsidRPr="00E46190">
        <w:rPr>
          <w:rFonts w:ascii="Times New Roman" w:eastAsia="Calibri" w:hAnsi="Times New Roman" w:cs="Times New Roman"/>
        </w:rPr>
        <w:t>rodziców i opiekunów prawnych uczniów szkół i placówek prowadzących kształcenie ogólne w tym szkół artystycznych i zawodowych, które realizują podstawę programową kształcenia ogólnego (z wyłączeniem szkół dla dorosłych) oraz specjalnych,</w:t>
      </w:r>
    </w:p>
    <w:p w:rsidR="00E46190" w:rsidRPr="00E46190" w:rsidRDefault="00E46190" w:rsidP="00B557BD">
      <w:pPr>
        <w:numPr>
          <w:ilvl w:val="0"/>
          <w:numId w:val="4"/>
        </w:numPr>
        <w:spacing w:before="200" w:after="200" w:line="360" w:lineRule="auto"/>
        <w:contextualSpacing/>
        <w:jc w:val="both"/>
        <w:rPr>
          <w:rFonts w:ascii="Times New Roman" w:eastAsia="Calibri" w:hAnsi="Times New Roman" w:cs="Times New Roman"/>
        </w:rPr>
      </w:pPr>
      <w:r w:rsidRPr="00E46190">
        <w:rPr>
          <w:rFonts w:ascii="Times New Roman" w:eastAsia="Calibri" w:hAnsi="Times New Roman" w:cs="Times New Roman"/>
        </w:rPr>
        <w:t>uczniów ze specjalnymi potrzebami edukacyjnymi,</w:t>
      </w:r>
    </w:p>
    <w:p w:rsidR="00E46190" w:rsidRPr="00E46190" w:rsidRDefault="00E46190" w:rsidP="00B557BD">
      <w:pPr>
        <w:numPr>
          <w:ilvl w:val="0"/>
          <w:numId w:val="4"/>
        </w:numPr>
        <w:spacing w:before="200" w:after="200" w:line="360" w:lineRule="auto"/>
        <w:contextualSpacing/>
        <w:jc w:val="both"/>
        <w:rPr>
          <w:rFonts w:ascii="Times New Roman" w:eastAsia="Calibri" w:hAnsi="Times New Roman" w:cs="Times New Roman"/>
        </w:rPr>
      </w:pPr>
      <w:r w:rsidRPr="00E46190">
        <w:rPr>
          <w:rFonts w:ascii="Times New Roman" w:eastAsia="Calibri" w:hAnsi="Times New Roman" w:cs="Times New Roman"/>
        </w:rPr>
        <w:t>pracodawców,</w:t>
      </w:r>
    </w:p>
    <w:p w:rsidR="00E46190" w:rsidRPr="00E46190" w:rsidRDefault="00E46190" w:rsidP="00B557BD">
      <w:pPr>
        <w:numPr>
          <w:ilvl w:val="0"/>
          <w:numId w:val="4"/>
        </w:numPr>
        <w:spacing w:before="200" w:after="200" w:line="360" w:lineRule="auto"/>
        <w:contextualSpacing/>
        <w:jc w:val="both"/>
        <w:rPr>
          <w:rFonts w:ascii="Times New Roman" w:eastAsia="Calibri" w:hAnsi="Times New Roman" w:cs="Times New Roman"/>
        </w:rPr>
      </w:pPr>
      <w:r w:rsidRPr="00E46190">
        <w:rPr>
          <w:rFonts w:ascii="Times New Roman" w:eastAsia="Calibri" w:hAnsi="Times New Roman" w:cs="Times New Roman"/>
        </w:rPr>
        <w:t>nauczycieli i pracowników pedagogicznych szkół i placówek oświatowych,</w:t>
      </w:r>
    </w:p>
    <w:p w:rsidR="00E46190" w:rsidRPr="00E46190" w:rsidRDefault="00E46190" w:rsidP="00B557BD">
      <w:pPr>
        <w:numPr>
          <w:ilvl w:val="0"/>
          <w:numId w:val="4"/>
        </w:numPr>
        <w:spacing w:before="200" w:after="200" w:line="360" w:lineRule="auto"/>
        <w:contextualSpacing/>
        <w:jc w:val="both"/>
        <w:rPr>
          <w:rFonts w:ascii="Times New Roman" w:eastAsia="Calibri" w:hAnsi="Times New Roman" w:cs="Times New Roman"/>
        </w:rPr>
      </w:pPr>
      <w:r w:rsidRPr="00E46190">
        <w:rPr>
          <w:rFonts w:ascii="Times New Roman" w:eastAsia="Calibri" w:hAnsi="Times New Roman" w:cs="Times New Roman"/>
        </w:rPr>
        <w:t>partnerów społeczno-gospodarczych.</w:t>
      </w:r>
    </w:p>
    <w:p w:rsidR="00E46190" w:rsidRPr="00E46190" w:rsidRDefault="00E46190" w:rsidP="00E46190">
      <w:pPr>
        <w:spacing w:before="200" w:after="200" w:line="360" w:lineRule="auto"/>
        <w:jc w:val="both"/>
        <w:rPr>
          <w:rFonts w:ascii="Times New Roman" w:eastAsia="Calibri" w:hAnsi="Times New Roman" w:cs="Times New Roman"/>
        </w:rPr>
      </w:pPr>
      <w:r w:rsidRPr="00E46190">
        <w:rPr>
          <w:rFonts w:ascii="Times New Roman" w:eastAsia="Calibri" w:hAnsi="Times New Roman" w:cs="Times New Roman"/>
        </w:rPr>
        <w:t>Udział nauczycieli i kadry pedagogicznej będzie możliwy jedynie jako dodatkowe, uzupełniające działanie względem działań skierowanych do uczniów.</w:t>
      </w:r>
    </w:p>
    <w:p w:rsidR="00E46190" w:rsidRPr="00E46190" w:rsidRDefault="00E46190" w:rsidP="00E46190">
      <w:pPr>
        <w:autoSpaceDE w:val="0"/>
        <w:autoSpaceDN w:val="0"/>
        <w:adjustRightInd w:val="0"/>
        <w:spacing w:after="120" w:line="360" w:lineRule="auto"/>
        <w:ind w:left="1440"/>
        <w:contextualSpacing/>
        <w:jc w:val="both"/>
        <w:rPr>
          <w:rFonts w:ascii="Times New Roman" w:eastAsia="Calibri" w:hAnsi="Times New Roman" w:cs="Times New Roman"/>
        </w:rPr>
      </w:pPr>
    </w:p>
    <w:p w:rsidR="00E46190" w:rsidRPr="00E46190" w:rsidRDefault="00E46190" w:rsidP="00B557BD">
      <w:pPr>
        <w:numPr>
          <w:ilvl w:val="0"/>
          <w:numId w:val="1"/>
        </w:numPr>
        <w:autoSpaceDE w:val="0"/>
        <w:autoSpaceDN w:val="0"/>
        <w:adjustRightInd w:val="0"/>
        <w:spacing w:after="0" w:line="276" w:lineRule="auto"/>
        <w:contextualSpacing/>
        <w:rPr>
          <w:rFonts w:ascii="Times New Roman" w:eastAsia="Calibri" w:hAnsi="Times New Roman" w:cs="Times New Roman"/>
          <w:b/>
          <w:bCs/>
          <w:iCs/>
          <w:sz w:val="24"/>
          <w:szCs w:val="24"/>
        </w:rPr>
      </w:pPr>
      <w:r w:rsidRPr="00E46190">
        <w:rPr>
          <w:rFonts w:ascii="Times New Roman" w:eastAsia="Calibri" w:hAnsi="Times New Roman" w:cs="Times New Roman"/>
          <w:b/>
          <w:bCs/>
          <w:iCs/>
          <w:sz w:val="24"/>
          <w:szCs w:val="24"/>
        </w:rPr>
        <w:t>W zakresie warunków udzielania wsparcia:</w:t>
      </w:r>
    </w:p>
    <w:p w:rsidR="00E46190" w:rsidRPr="00E46190" w:rsidRDefault="00E46190" w:rsidP="00E46190">
      <w:pPr>
        <w:autoSpaceDE w:val="0"/>
        <w:autoSpaceDN w:val="0"/>
        <w:adjustRightInd w:val="0"/>
        <w:spacing w:after="0" w:line="360" w:lineRule="auto"/>
        <w:jc w:val="both"/>
        <w:rPr>
          <w:rFonts w:ascii="Times New Roman" w:eastAsia="Calibri" w:hAnsi="Times New Roman" w:cs="Times New Roman"/>
        </w:rPr>
      </w:pPr>
    </w:p>
    <w:p w:rsidR="00E46190" w:rsidRPr="003C4E5A" w:rsidRDefault="00E46190" w:rsidP="00B557BD">
      <w:pPr>
        <w:pStyle w:val="Akapitzlist"/>
        <w:numPr>
          <w:ilvl w:val="3"/>
          <w:numId w:val="5"/>
        </w:numPr>
        <w:autoSpaceDE w:val="0"/>
        <w:autoSpaceDN w:val="0"/>
        <w:adjustRightInd w:val="0"/>
        <w:spacing w:after="0" w:line="360" w:lineRule="auto"/>
        <w:ind w:left="426"/>
        <w:jc w:val="both"/>
        <w:rPr>
          <w:rFonts w:ascii="Times New Roman" w:eastAsia="Calibri" w:hAnsi="Times New Roman" w:cs="Times New Roman"/>
        </w:rPr>
      </w:pPr>
      <w:r w:rsidRPr="003C4E5A">
        <w:rPr>
          <w:rFonts w:ascii="Times New Roman" w:eastAsia="Calibri" w:hAnsi="Times New Roman" w:cs="Times New Roman"/>
        </w:rPr>
        <w:t xml:space="preserve">Zakres wsparcia udzielanego w ramach RPO obejmuje następujące działania: </w:t>
      </w:r>
    </w:p>
    <w:p w:rsidR="00E46190" w:rsidRPr="00E46190" w:rsidRDefault="00E46190" w:rsidP="00B557BD">
      <w:pPr>
        <w:numPr>
          <w:ilvl w:val="0"/>
          <w:numId w:val="5"/>
        </w:numPr>
        <w:autoSpaceDE w:val="0"/>
        <w:autoSpaceDN w:val="0"/>
        <w:adjustRightInd w:val="0"/>
        <w:spacing w:after="0" w:line="360" w:lineRule="auto"/>
        <w:ind w:left="851" w:hanging="425"/>
        <w:jc w:val="both"/>
        <w:rPr>
          <w:rFonts w:ascii="Times New Roman" w:eastAsia="Calibri" w:hAnsi="Times New Roman" w:cs="Times New Roman"/>
        </w:rPr>
      </w:pPr>
      <w:r w:rsidRPr="00E46190">
        <w:rPr>
          <w:rFonts w:ascii="Times New Roman" w:eastAsia="Calibri" w:hAnsi="Times New Roman" w:cs="Times New Roman"/>
        </w:rPr>
        <w:t xml:space="preserve">Kształtowanie i rozwijanie u uczniów kompetencji kluczowych niezbędnych na rynku pracy oraz kreatywności, innowacyjności i pracy zespołowej, w tym doradztwo edukacyjno-zawodowe dla uczniów; </w:t>
      </w:r>
    </w:p>
    <w:p w:rsidR="00E46190" w:rsidRPr="00E46190" w:rsidRDefault="00E46190" w:rsidP="00B557BD">
      <w:pPr>
        <w:numPr>
          <w:ilvl w:val="0"/>
          <w:numId w:val="5"/>
        </w:numPr>
        <w:autoSpaceDE w:val="0"/>
        <w:autoSpaceDN w:val="0"/>
        <w:adjustRightInd w:val="0"/>
        <w:spacing w:after="0" w:line="360" w:lineRule="auto"/>
        <w:ind w:left="851" w:hanging="425"/>
        <w:jc w:val="both"/>
        <w:rPr>
          <w:rFonts w:ascii="Times New Roman" w:eastAsia="Calibri" w:hAnsi="Times New Roman" w:cs="Times New Roman"/>
        </w:rPr>
      </w:pPr>
      <w:r w:rsidRPr="00E46190">
        <w:rPr>
          <w:rFonts w:ascii="Times New Roman" w:eastAsia="Calibri" w:hAnsi="Times New Roman" w:cs="Times New Roman"/>
        </w:rPr>
        <w:t xml:space="preserve">Tworzenie w szkołach warunków do nauczania opartego na metodzie eksperymentu </w:t>
      </w:r>
      <w:r w:rsidRPr="00E46190">
        <w:rPr>
          <w:rFonts w:ascii="Times New Roman" w:eastAsia="Calibri" w:hAnsi="Times New Roman" w:cs="Times New Roman"/>
        </w:rPr>
        <w:br/>
        <w:t xml:space="preserve">(w powiązaniu z zaplanowanymi w projekcie zajęciami); </w:t>
      </w:r>
    </w:p>
    <w:p w:rsidR="00E46190" w:rsidRPr="00E46190" w:rsidRDefault="00E46190" w:rsidP="00B557BD">
      <w:pPr>
        <w:numPr>
          <w:ilvl w:val="0"/>
          <w:numId w:val="5"/>
        </w:numPr>
        <w:autoSpaceDE w:val="0"/>
        <w:autoSpaceDN w:val="0"/>
        <w:adjustRightInd w:val="0"/>
        <w:spacing w:after="0" w:line="360" w:lineRule="auto"/>
        <w:ind w:left="851" w:hanging="425"/>
        <w:jc w:val="both"/>
        <w:rPr>
          <w:rFonts w:ascii="Times New Roman" w:eastAsia="Calibri" w:hAnsi="Times New Roman" w:cs="Times New Roman"/>
        </w:rPr>
      </w:pPr>
      <w:r w:rsidRPr="00E46190">
        <w:rPr>
          <w:rFonts w:ascii="Times New Roman" w:eastAsia="Calibri" w:hAnsi="Times New Roman" w:cs="Times New Roman"/>
        </w:rPr>
        <w:t xml:space="preserve">Realizacja kompleksowych programów wspomagających szkołę lub placówkę systemu oświaty w procesie indywidualizacji pracy z uczniem ze specjalnymi potrzebami edukacyjnymi oraz wsparcie ucznia młodszego; </w:t>
      </w:r>
    </w:p>
    <w:p w:rsidR="00E46190" w:rsidRPr="00E46190" w:rsidRDefault="00E46190" w:rsidP="00B557BD">
      <w:pPr>
        <w:numPr>
          <w:ilvl w:val="0"/>
          <w:numId w:val="5"/>
        </w:numPr>
        <w:autoSpaceDE w:val="0"/>
        <w:autoSpaceDN w:val="0"/>
        <w:adjustRightInd w:val="0"/>
        <w:spacing w:after="0" w:line="360" w:lineRule="auto"/>
        <w:ind w:left="851" w:hanging="425"/>
        <w:jc w:val="both"/>
        <w:rPr>
          <w:rFonts w:ascii="Times New Roman" w:eastAsia="Calibri" w:hAnsi="Times New Roman" w:cs="Times New Roman"/>
        </w:rPr>
      </w:pPr>
      <w:r w:rsidRPr="00E46190">
        <w:rPr>
          <w:rFonts w:ascii="Times New Roman" w:eastAsia="Calibri" w:hAnsi="Times New Roman" w:cs="Times New Roman"/>
        </w:rPr>
        <w:t xml:space="preserve">Doskonalenie umiejętności i kompetencji zawodowych nauczycieli w zakresie zgodnym </w:t>
      </w:r>
      <w:r w:rsidRPr="00E46190">
        <w:rPr>
          <w:rFonts w:ascii="Times New Roman" w:eastAsia="Calibri" w:hAnsi="Times New Roman" w:cs="Times New Roman"/>
        </w:rPr>
        <w:br/>
        <w:t xml:space="preserve">z zaplanowanym wsparciem </w:t>
      </w:r>
      <w:r w:rsidR="00F20FD2">
        <w:rPr>
          <w:rFonts w:ascii="Times New Roman" w:eastAsia="Calibri" w:hAnsi="Times New Roman" w:cs="Times New Roman"/>
        </w:rPr>
        <w:t>na rzecz</w:t>
      </w:r>
      <w:r w:rsidRPr="00E46190">
        <w:rPr>
          <w:rFonts w:ascii="Times New Roman" w:eastAsia="Calibri" w:hAnsi="Times New Roman" w:cs="Times New Roman"/>
        </w:rPr>
        <w:t xml:space="preserve"> uczniów; </w:t>
      </w:r>
    </w:p>
    <w:p w:rsidR="00E46190" w:rsidRDefault="00E46190" w:rsidP="00E46190">
      <w:pPr>
        <w:spacing w:line="360" w:lineRule="auto"/>
        <w:jc w:val="both"/>
        <w:rPr>
          <w:rFonts w:ascii="Times New Roman" w:eastAsia="Calibri" w:hAnsi="Times New Roman" w:cs="Times New Roman"/>
          <w:b/>
        </w:rPr>
      </w:pPr>
      <w:r w:rsidRPr="00E46190">
        <w:rPr>
          <w:rFonts w:ascii="Times New Roman" w:eastAsia="Calibri" w:hAnsi="Times New Roman" w:cs="Times New Roman"/>
          <w:b/>
        </w:rPr>
        <w:t>Wyposażenie szkół lub placówek w nowoczesne pomoce dydaktyczne i narzędzia TIK oraz związane z tym podnoszenie kompetencji i kwalifikacji zawodowych nauczycieli, nie może być realizowane jako samodzielne zadanie w projekcie. Jest to możliwe, o ile stanowi element niezbędny do realizacji zaplanowanego wsparcia uczniów.</w:t>
      </w:r>
    </w:p>
    <w:p w:rsidR="00E46190" w:rsidRPr="00E46190" w:rsidRDefault="00E46190" w:rsidP="00E46190">
      <w:pPr>
        <w:spacing w:line="360" w:lineRule="auto"/>
        <w:jc w:val="both"/>
        <w:rPr>
          <w:rFonts w:ascii="Times New Roman" w:eastAsia="Calibri" w:hAnsi="Times New Roman" w:cs="Times New Roman"/>
          <w:b/>
        </w:rPr>
      </w:pPr>
    </w:p>
    <w:p w:rsidR="00E46190" w:rsidRPr="003C4E5A" w:rsidRDefault="00E46190" w:rsidP="00B557BD">
      <w:pPr>
        <w:pStyle w:val="Akapitzlist"/>
        <w:numPr>
          <w:ilvl w:val="0"/>
          <w:numId w:val="24"/>
        </w:numPr>
        <w:autoSpaceDE w:val="0"/>
        <w:autoSpaceDN w:val="0"/>
        <w:adjustRightInd w:val="0"/>
        <w:spacing w:after="0" w:line="360" w:lineRule="auto"/>
        <w:ind w:left="426"/>
        <w:jc w:val="both"/>
        <w:rPr>
          <w:rFonts w:ascii="Times New Roman" w:eastAsia="Calibri" w:hAnsi="Times New Roman" w:cs="Times New Roman"/>
        </w:rPr>
      </w:pPr>
      <w:r w:rsidRPr="003C4E5A">
        <w:rPr>
          <w:rFonts w:ascii="Times New Roman" w:eastAsia="Calibri" w:hAnsi="Times New Roman" w:cs="Times New Roman"/>
        </w:rPr>
        <w:lastRenderedPageBreak/>
        <w:t xml:space="preserve">Szczegółowy zakres wsparcia obejmuje: </w:t>
      </w:r>
    </w:p>
    <w:p w:rsidR="00E46190" w:rsidRPr="002B4F0C" w:rsidRDefault="003C4E5A" w:rsidP="00E46190">
      <w:pPr>
        <w:spacing w:line="360" w:lineRule="auto"/>
        <w:jc w:val="both"/>
        <w:rPr>
          <w:rFonts w:ascii="Times New Roman" w:eastAsia="Calibri" w:hAnsi="Times New Roman" w:cs="Times New Roman"/>
          <w:b/>
        </w:rPr>
      </w:pPr>
      <w:r w:rsidRPr="002B4F0C">
        <w:rPr>
          <w:rFonts w:ascii="Times New Roman" w:eastAsia="Calibri" w:hAnsi="Times New Roman" w:cs="Times New Roman"/>
          <w:b/>
        </w:rPr>
        <w:t xml:space="preserve">2.1 </w:t>
      </w:r>
      <w:r w:rsidR="00DE459F">
        <w:rPr>
          <w:rFonts w:ascii="Times New Roman" w:eastAsia="Calibri" w:hAnsi="Times New Roman" w:cs="Times New Roman"/>
          <w:b/>
        </w:rPr>
        <w:t xml:space="preserve">TYP I - </w:t>
      </w:r>
      <w:r w:rsidR="00E46190" w:rsidRPr="002B4F0C">
        <w:rPr>
          <w:rFonts w:ascii="Times New Roman" w:eastAsia="Calibri" w:hAnsi="Times New Roman" w:cs="Times New Roman"/>
          <w:b/>
        </w:rPr>
        <w:t>Kształtowanie i rozwijanie u uczniów kompetencji kluczowych niezbędnych na rynku pracy oraz kreatywności, innowacyjności i pracy zespołowej, w tym doradztwo edukacyjno-zawodowe dla uczniów</w:t>
      </w:r>
      <w:r w:rsidR="00E46190" w:rsidRPr="002B4F0C">
        <w:rPr>
          <w:rFonts w:ascii="Times New Roman" w:eastAsia="Calibri" w:hAnsi="Times New Roman" w:cs="Times New Roman"/>
          <w:b/>
          <w:i/>
        </w:rPr>
        <w:t>.</w:t>
      </w:r>
    </w:p>
    <w:p w:rsidR="00E46190" w:rsidRPr="00E46190" w:rsidRDefault="00E46190" w:rsidP="00B557BD">
      <w:pPr>
        <w:numPr>
          <w:ilvl w:val="2"/>
          <w:numId w:val="6"/>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Wsparcie w ramach typu projektu może objąć w szczególności:</w:t>
      </w:r>
    </w:p>
    <w:p w:rsidR="00E46190" w:rsidRPr="00E46190" w:rsidRDefault="00E46190" w:rsidP="00B557BD">
      <w:pPr>
        <w:numPr>
          <w:ilvl w:val="0"/>
          <w:numId w:val="7"/>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realizację projektów edukacyjnych w szkołach lub placówkach systemu oświaty;</w:t>
      </w:r>
    </w:p>
    <w:p w:rsidR="00E46190" w:rsidRPr="00E46190" w:rsidRDefault="00E46190" w:rsidP="00B557BD">
      <w:pPr>
        <w:numPr>
          <w:ilvl w:val="0"/>
          <w:numId w:val="7"/>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 </w:t>
      </w:r>
    </w:p>
    <w:p w:rsidR="00E46190" w:rsidRPr="00E46190" w:rsidRDefault="00E46190" w:rsidP="00B557BD">
      <w:pPr>
        <w:numPr>
          <w:ilvl w:val="0"/>
          <w:numId w:val="7"/>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realizację różnych form rozwijających uzdolnienia</w:t>
      </w:r>
      <w:r w:rsidR="00A12B20">
        <w:rPr>
          <w:rFonts w:ascii="Times New Roman" w:eastAsia="Times New Roman" w:hAnsi="Times New Roman" w:cs="Times New Roman"/>
          <w:lang w:eastAsia="pl-PL"/>
        </w:rPr>
        <w:t xml:space="preserve"> uczniów</w:t>
      </w:r>
      <w:r w:rsidRPr="00E46190">
        <w:rPr>
          <w:rFonts w:ascii="Times New Roman" w:eastAsia="Times New Roman" w:hAnsi="Times New Roman" w:cs="Times New Roman"/>
          <w:lang w:eastAsia="pl-PL"/>
        </w:rPr>
        <w:t>;</w:t>
      </w:r>
    </w:p>
    <w:p w:rsidR="00E46190" w:rsidRPr="00E46190" w:rsidRDefault="00E46190" w:rsidP="00B557BD">
      <w:pPr>
        <w:numPr>
          <w:ilvl w:val="0"/>
          <w:numId w:val="7"/>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wdrożenie nowych form i programów nauczania;</w:t>
      </w:r>
    </w:p>
    <w:p w:rsidR="00E46190" w:rsidRPr="00E46190" w:rsidRDefault="00E46190" w:rsidP="00B557BD">
      <w:pPr>
        <w:numPr>
          <w:ilvl w:val="0"/>
          <w:numId w:val="7"/>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tworzenie i realizacja zajęć o nowatorskich rozwiązaniach programowych, organizacyjnych lub metodycznych;</w:t>
      </w:r>
    </w:p>
    <w:p w:rsidR="00E46190" w:rsidRPr="00E46190" w:rsidRDefault="00E46190" w:rsidP="00B557BD">
      <w:pPr>
        <w:numPr>
          <w:ilvl w:val="0"/>
          <w:numId w:val="7"/>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organizację kółek zainteresowań, warsztatów, laboratoriów dla uczniów;</w:t>
      </w:r>
    </w:p>
    <w:p w:rsidR="00E46190" w:rsidRPr="00E46190" w:rsidRDefault="00E46190" w:rsidP="00B557BD">
      <w:pPr>
        <w:numPr>
          <w:ilvl w:val="0"/>
          <w:numId w:val="7"/>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nawiązywanie współpracy z otoczeniem </w:t>
      </w:r>
      <w:r w:rsidR="00A12B20" w:rsidRPr="00A12B20">
        <w:rPr>
          <w:rFonts w:ascii="Times New Roman" w:eastAsia="Times New Roman" w:hAnsi="Times New Roman" w:cs="Times New Roman"/>
          <w:lang w:eastAsia="pl-PL"/>
        </w:rPr>
        <w:t>społeczno-gospodarczym szkoły lub placówki systemu oświaty w celu osiągnięcia założonych celów edukacyjnych</w:t>
      </w:r>
      <w:r w:rsidRPr="00E46190">
        <w:rPr>
          <w:rFonts w:ascii="Times New Roman" w:eastAsia="Times New Roman" w:hAnsi="Times New Roman" w:cs="Times New Roman"/>
          <w:lang w:eastAsia="pl-PL"/>
        </w:rPr>
        <w:t xml:space="preserve">; </w:t>
      </w:r>
    </w:p>
    <w:p w:rsidR="00E46190" w:rsidRPr="00E46190" w:rsidRDefault="00E46190" w:rsidP="00B557BD">
      <w:pPr>
        <w:numPr>
          <w:ilvl w:val="0"/>
          <w:numId w:val="7"/>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wykorzystanie narzędzi, metod lub form pracy wypracowanych w ramach projektów, w tym pozytywnie </w:t>
      </w:r>
      <w:proofErr w:type="spellStart"/>
      <w:r w:rsidRPr="00E46190">
        <w:rPr>
          <w:rFonts w:ascii="Times New Roman" w:eastAsia="Times New Roman" w:hAnsi="Times New Roman" w:cs="Times New Roman"/>
          <w:lang w:eastAsia="pl-PL"/>
        </w:rPr>
        <w:t>zwalidowanych</w:t>
      </w:r>
      <w:proofErr w:type="spellEnd"/>
      <w:r w:rsidRPr="00E46190">
        <w:rPr>
          <w:rFonts w:ascii="Times New Roman" w:eastAsia="Times New Roman" w:hAnsi="Times New Roman" w:cs="Times New Roman"/>
          <w:lang w:eastAsia="pl-PL"/>
        </w:rPr>
        <w:t xml:space="preserve"> produktów projektów innowacyjnych, zrealizowanych w latach 2007-2013 w ramach PO KL; </w:t>
      </w:r>
    </w:p>
    <w:p w:rsidR="00E46190" w:rsidRPr="00E46190" w:rsidRDefault="00E46190" w:rsidP="00B557BD">
      <w:pPr>
        <w:numPr>
          <w:ilvl w:val="0"/>
          <w:numId w:val="7"/>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doradztwo </w:t>
      </w:r>
      <w:proofErr w:type="spellStart"/>
      <w:r w:rsidRPr="00E46190">
        <w:rPr>
          <w:rFonts w:ascii="Times New Roman" w:eastAsia="Times New Roman" w:hAnsi="Times New Roman" w:cs="Times New Roman"/>
          <w:lang w:eastAsia="pl-PL"/>
        </w:rPr>
        <w:t>edukacyjno</w:t>
      </w:r>
      <w:proofErr w:type="spellEnd"/>
      <w:r w:rsidRPr="00E46190">
        <w:rPr>
          <w:rFonts w:ascii="Times New Roman" w:eastAsia="Times New Roman" w:hAnsi="Times New Roman" w:cs="Times New Roman"/>
          <w:lang w:eastAsia="pl-PL"/>
        </w:rPr>
        <w:t>–zawodowe dla uczniów lub słuchaczy, ze szczególnym uwzględnieniem uczniów ze specjalnymi potrzebami</w:t>
      </w:r>
      <w:r w:rsidR="002C1030" w:rsidRPr="002C1030">
        <w:rPr>
          <w:rFonts w:ascii="Arial" w:eastAsia="Calibri" w:hAnsi="Arial" w:cs="Arial"/>
          <w:sz w:val="24"/>
          <w:szCs w:val="24"/>
        </w:rPr>
        <w:t xml:space="preserve"> </w:t>
      </w:r>
      <w:r w:rsidR="002C1030" w:rsidRPr="002C1030">
        <w:rPr>
          <w:rFonts w:ascii="Times New Roman" w:eastAsia="Times New Roman" w:hAnsi="Times New Roman" w:cs="Times New Roman"/>
          <w:lang w:eastAsia="pl-PL"/>
        </w:rPr>
        <w:t>rozwojowymi i</w:t>
      </w:r>
      <w:r w:rsidRPr="00E46190">
        <w:rPr>
          <w:rFonts w:ascii="Times New Roman" w:eastAsia="Times New Roman" w:hAnsi="Times New Roman" w:cs="Times New Roman"/>
          <w:lang w:eastAsia="pl-PL"/>
        </w:rPr>
        <w:t xml:space="preserve"> edukacyjnymi,</w:t>
      </w:r>
    </w:p>
    <w:p w:rsidR="00E46190" w:rsidRPr="00E46190" w:rsidRDefault="00E46190" w:rsidP="00B557BD">
      <w:pPr>
        <w:numPr>
          <w:ilvl w:val="0"/>
          <w:numId w:val="7"/>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realizację zajęć organizowanych poza lekcjami lub poza szkołą. </w:t>
      </w:r>
    </w:p>
    <w:p w:rsidR="00E46190" w:rsidRPr="00E46190" w:rsidRDefault="00E46190" w:rsidP="002C1030">
      <w:pPr>
        <w:numPr>
          <w:ilvl w:val="2"/>
          <w:numId w:val="6"/>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w:t>
      </w:r>
      <w:r w:rsidR="002C1030" w:rsidRPr="002C1030">
        <w:rPr>
          <w:rFonts w:ascii="Times New Roman" w:eastAsia="Times New Roman" w:hAnsi="Times New Roman" w:cs="Times New Roman"/>
          <w:lang w:eastAsia="pl-PL"/>
        </w:rPr>
        <w:t>złożenie wniosku o dofinansowanie projektu</w:t>
      </w:r>
      <w:r w:rsidRPr="00E46190">
        <w:rPr>
          <w:rFonts w:ascii="Times New Roman" w:eastAsia="Times New Roman" w:hAnsi="Times New Roman" w:cs="Times New Roman"/>
          <w:lang w:eastAsia="pl-PL"/>
        </w:rPr>
        <w:t xml:space="preserve"> (średniomiesięcznie).</w:t>
      </w:r>
    </w:p>
    <w:p w:rsidR="00E46190" w:rsidRPr="00E46190" w:rsidRDefault="00E46190" w:rsidP="00B557BD">
      <w:pPr>
        <w:numPr>
          <w:ilvl w:val="2"/>
          <w:numId w:val="6"/>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Realizacja wsparcia jest dokonywana na podstawie indywidualnie zdiagnozowanego zapotrzebowania szkół lub placówek systemu w tym zakresie.</w:t>
      </w:r>
    </w:p>
    <w:p w:rsidR="00E46190" w:rsidRPr="00E46190" w:rsidRDefault="002B4F0C" w:rsidP="00B557BD">
      <w:pPr>
        <w:numPr>
          <w:ilvl w:val="2"/>
          <w:numId w:val="6"/>
        </w:numPr>
        <w:spacing w:before="200" w:after="200" w:line="360" w:lineRule="auto"/>
        <w:contextualSpacing/>
        <w:jc w:val="both"/>
        <w:rPr>
          <w:rFonts w:ascii="Times New Roman" w:eastAsia="Calibri" w:hAnsi="Times New Roman" w:cs="Times New Roman"/>
        </w:rPr>
      </w:pPr>
      <w:r>
        <w:rPr>
          <w:rFonts w:ascii="Times New Roman" w:eastAsia="Times New Roman" w:hAnsi="Times New Roman" w:cs="Times New Roman"/>
          <w:lang w:eastAsia="pl-PL"/>
        </w:rPr>
        <w:t>D</w:t>
      </w:r>
      <w:r w:rsidR="002C1030">
        <w:rPr>
          <w:rFonts w:ascii="Times New Roman" w:eastAsia="Times New Roman" w:hAnsi="Times New Roman" w:cs="Times New Roman"/>
          <w:lang w:eastAsia="pl-PL"/>
        </w:rPr>
        <w:t>ziałania</w:t>
      </w:r>
      <w:r w:rsidR="00E46190" w:rsidRPr="00E46190">
        <w:rPr>
          <w:rFonts w:ascii="Times New Roman" w:eastAsia="Times New Roman" w:hAnsi="Times New Roman" w:cs="Times New Roman"/>
          <w:lang w:eastAsia="pl-PL"/>
        </w:rPr>
        <w:t xml:space="preserve"> muszą być </w:t>
      </w:r>
      <w:r>
        <w:rPr>
          <w:rFonts w:ascii="Times New Roman" w:eastAsia="Times New Roman" w:hAnsi="Times New Roman" w:cs="Times New Roman"/>
          <w:lang w:eastAsia="pl-PL"/>
        </w:rPr>
        <w:t>prowadzone z uwzględnieniem indywidualnych potrzeb rozwojowych i edukacyjnych oraz możliwości psychofizycznych uczniów objętych wsparciem.</w:t>
      </w:r>
    </w:p>
    <w:p w:rsidR="00E46190" w:rsidRPr="00E46190" w:rsidRDefault="003C4E5A" w:rsidP="00E46190">
      <w:pPr>
        <w:spacing w:line="360" w:lineRule="auto"/>
        <w:jc w:val="both"/>
        <w:rPr>
          <w:rFonts w:ascii="Times New Roman" w:eastAsia="Calibri" w:hAnsi="Times New Roman" w:cs="Times New Roman"/>
        </w:rPr>
      </w:pPr>
      <w:r>
        <w:rPr>
          <w:rFonts w:ascii="Times New Roman" w:eastAsia="Calibri" w:hAnsi="Times New Roman" w:cs="Times New Roman"/>
          <w:b/>
        </w:rPr>
        <w:lastRenderedPageBreak/>
        <w:t xml:space="preserve">2.2 </w:t>
      </w:r>
      <w:r w:rsidR="00DE459F" w:rsidRPr="00DE459F">
        <w:rPr>
          <w:rFonts w:ascii="Times New Roman" w:eastAsia="Calibri" w:hAnsi="Times New Roman" w:cs="Times New Roman"/>
          <w:b/>
        </w:rPr>
        <w:t>TYP I</w:t>
      </w:r>
      <w:r w:rsidR="00DE459F">
        <w:rPr>
          <w:rFonts w:ascii="Times New Roman" w:eastAsia="Calibri" w:hAnsi="Times New Roman" w:cs="Times New Roman"/>
          <w:b/>
        </w:rPr>
        <w:t>I -</w:t>
      </w:r>
      <w:r w:rsidR="00DE459F" w:rsidRPr="00DE459F">
        <w:rPr>
          <w:rFonts w:ascii="Times New Roman" w:eastAsia="Calibri" w:hAnsi="Times New Roman" w:cs="Times New Roman"/>
          <w:b/>
        </w:rPr>
        <w:t xml:space="preserve"> </w:t>
      </w:r>
      <w:r w:rsidR="00E46190" w:rsidRPr="00E46190">
        <w:rPr>
          <w:rFonts w:ascii="Times New Roman" w:eastAsia="Calibri" w:hAnsi="Times New Roman" w:cs="Times New Roman"/>
          <w:b/>
        </w:rPr>
        <w:t>Tworzenie w szkołach warunków do nauczania opa</w:t>
      </w:r>
      <w:r w:rsidR="00DE459F">
        <w:rPr>
          <w:rFonts w:ascii="Times New Roman" w:eastAsia="Calibri" w:hAnsi="Times New Roman" w:cs="Times New Roman"/>
          <w:b/>
        </w:rPr>
        <w:t xml:space="preserve">rtego na metodzie eksperymentu </w:t>
      </w:r>
      <w:r w:rsidR="00E46190" w:rsidRPr="00E46190">
        <w:rPr>
          <w:rFonts w:ascii="Times New Roman" w:eastAsia="Calibri" w:hAnsi="Times New Roman" w:cs="Times New Roman"/>
          <w:b/>
        </w:rPr>
        <w:t>(w powiązaniu z zaplanowanymi w projekcie zajęciami)</w:t>
      </w:r>
    </w:p>
    <w:p w:rsidR="00E46190" w:rsidRPr="003C4E5A" w:rsidRDefault="00E46190" w:rsidP="00B557BD">
      <w:pPr>
        <w:pStyle w:val="Akapitzlist"/>
        <w:numPr>
          <w:ilvl w:val="2"/>
          <w:numId w:val="24"/>
        </w:numPr>
        <w:spacing w:before="200" w:after="200" w:line="360" w:lineRule="auto"/>
        <w:ind w:left="851"/>
        <w:jc w:val="both"/>
        <w:rPr>
          <w:rFonts w:ascii="Times New Roman" w:eastAsia="Calibri" w:hAnsi="Times New Roman" w:cs="Times New Roman"/>
        </w:rPr>
      </w:pPr>
      <w:r w:rsidRPr="003C4E5A">
        <w:rPr>
          <w:rFonts w:ascii="Times New Roman" w:eastAsia="Times New Roman" w:hAnsi="Times New Roman" w:cs="Times New Roman"/>
          <w:lang w:eastAsia="pl-PL"/>
        </w:rPr>
        <w:t>Wsparcie w ramach przedmiotowego typu projektu obejmuje:</w:t>
      </w:r>
    </w:p>
    <w:p w:rsidR="003C4E5A" w:rsidRPr="00E46190" w:rsidRDefault="003C4E5A" w:rsidP="00B557BD">
      <w:pPr>
        <w:numPr>
          <w:ilvl w:val="0"/>
          <w:numId w:val="9"/>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wyposażenie szkolnych pracowni w narzędzia do nauczania przedmiotów przyrodniczych lub matematyki;</w:t>
      </w:r>
    </w:p>
    <w:p w:rsidR="003C4E5A" w:rsidRPr="00E46190" w:rsidRDefault="002B4F0C" w:rsidP="00B557BD">
      <w:pPr>
        <w:numPr>
          <w:ilvl w:val="0"/>
          <w:numId w:val="9"/>
        </w:numPr>
        <w:spacing w:before="200" w:after="200" w:line="360" w:lineRule="auto"/>
        <w:contextualSpacing/>
        <w:jc w:val="both"/>
        <w:rPr>
          <w:rFonts w:ascii="Times New Roman" w:eastAsia="Calibri" w:hAnsi="Times New Roman" w:cs="Times New Roman"/>
        </w:rPr>
      </w:pPr>
      <w:r>
        <w:rPr>
          <w:rFonts w:ascii="Times New Roman" w:eastAsia="Times New Roman" w:hAnsi="Times New Roman" w:cs="Times New Roman"/>
          <w:lang w:eastAsia="pl-PL"/>
        </w:rPr>
        <w:t>doskonalenie umiejętności,</w:t>
      </w:r>
      <w:r w:rsidR="003C4E5A" w:rsidRPr="00E46190">
        <w:rPr>
          <w:rFonts w:ascii="Times New Roman" w:eastAsia="Times New Roman" w:hAnsi="Times New Roman" w:cs="Times New Roman"/>
          <w:lang w:eastAsia="pl-PL"/>
        </w:rPr>
        <w:t xml:space="preserve"> kompetencji</w:t>
      </w:r>
      <w:r w:rsidRPr="002B4F0C">
        <w:rPr>
          <w:rFonts w:ascii="Arial" w:eastAsia="Calibri" w:hAnsi="Arial" w:cs="Arial"/>
          <w:sz w:val="24"/>
          <w:szCs w:val="24"/>
        </w:rPr>
        <w:t xml:space="preserve"> </w:t>
      </w:r>
      <w:r w:rsidRPr="002B4F0C">
        <w:rPr>
          <w:rFonts w:ascii="Times New Roman" w:eastAsia="Times New Roman" w:hAnsi="Times New Roman" w:cs="Times New Roman"/>
          <w:lang w:eastAsia="pl-PL"/>
        </w:rPr>
        <w:t>lub kwalifikacji</w:t>
      </w:r>
      <w:r w:rsidR="003C4E5A" w:rsidRPr="00E46190">
        <w:rPr>
          <w:rFonts w:ascii="Times New Roman" w:eastAsia="Times New Roman" w:hAnsi="Times New Roman" w:cs="Times New Roman"/>
          <w:lang w:eastAsia="pl-PL"/>
        </w:rPr>
        <w:t xml:space="preserve"> zawodowych nauczycieli,</w:t>
      </w:r>
      <w:r w:rsidR="003C4E5A" w:rsidRPr="00E46190">
        <w:rPr>
          <w:rFonts w:ascii="Times New Roman" w:eastAsia="Times New Roman" w:hAnsi="Times New Roman" w:cs="Times New Roman"/>
          <w:b/>
          <w:lang w:eastAsia="pl-PL"/>
        </w:rPr>
        <w:t xml:space="preserve"> </w:t>
      </w:r>
      <w:r w:rsidR="003C4E5A" w:rsidRPr="00E46190">
        <w:rPr>
          <w:rFonts w:ascii="Times New Roman" w:eastAsia="Times New Roman" w:hAnsi="Times New Roman" w:cs="Times New Roman"/>
          <w:lang w:eastAsia="pl-PL"/>
        </w:rPr>
        <w:t>w tym nauczycieli przedmiotów przyrodniczych lub matematyki, niezbędnych do prowadzenia procesu nauczania opartego na metodzie eksperymentu;</w:t>
      </w:r>
    </w:p>
    <w:p w:rsidR="003C4E5A" w:rsidRPr="003C4E5A" w:rsidRDefault="003C4E5A" w:rsidP="00B557BD">
      <w:pPr>
        <w:numPr>
          <w:ilvl w:val="0"/>
          <w:numId w:val="9"/>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kształtowanie i rozwijanie kompetencji</w:t>
      </w:r>
      <w:r w:rsidR="002B4F0C" w:rsidRPr="002B4F0C">
        <w:rPr>
          <w:rFonts w:ascii="Arial" w:eastAsia="Calibri" w:hAnsi="Arial" w:cs="Arial"/>
          <w:sz w:val="24"/>
          <w:szCs w:val="24"/>
        </w:rPr>
        <w:t xml:space="preserve"> </w:t>
      </w:r>
      <w:r w:rsidR="002B4F0C" w:rsidRPr="002B4F0C">
        <w:rPr>
          <w:rFonts w:ascii="Times New Roman" w:eastAsia="Times New Roman" w:hAnsi="Times New Roman" w:cs="Times New Roman"/>
          <w:lang w:eastAsia="pl-PL"/>
        </w:rPr>
        <w:t>matematyczno-przyrodniczych</w:t>
      </w:r>
      <w:r w:rsidRPr="00E46190">
        <w:rPr>
          <w:rFonts w:ascii="Times New Roman" w:eastAsia="Times New Roman" w:hAnsi="Times New Roman" w:cs="Times New Roman"/>
          <w:lang w:eastAsia="pl-PL"/>
        </w:rPr>
        <w:t xml:space="preserve"> uczniów lub słuchaczy.</w:t>
      </w:r>
    </w:p>
    <w:p w:rsidR="003C4E5A" w:rsidRDefault="00E46190" w:rsidP="00B557BD">
      <w:pPr>
        <w:pStyle w:val="Akapitzlist"/>
        <w:numPr>
          <w:ilvl w:val="2"/>
          <w:numId w:val="24"/>
        </w:numPr>
        <w:spacing w:before="200" w:after="200" w:line="360" w:lineRule="auto"/>
        <w:ind w:left="851"/>
        <w:jc w:val="both"/>
        <w:rPr>
          <w:rFonts w:ascii="Times New Roman" w:eastAsia="Calibri" w:hAnsi="Times New Roman" w:cs="Times New Roman"/>
        </w:rPr>
      </w:pPr>
      <w:r w:rsidRPr="003C4E5A">
        <w:rPr>
          <w:rFonts w:ascii="Times New Roman" w:eastAsia="Calibri" w:hAnsi="Times New Roman" w:cs="Times New Roman"/>
        </w:rPr>
        <w:t>Projekt musi obejmować obligatoryjnie element wymieniony w pkt. 2.</w:t>
      </w:r>
      <w:r w:rsidR="00112A4F">
        <w:rPr>
          <w:rFonts w:ascii="Times New Roman" w:eastAsia="Calibri" w:hAnsi="Times New Roman" w:cs="Times New Roman"/>
        </w:rPr>
        <w:t>2</w:t>
      </w:r>
      <w:r w:rsidRPr="003C4E5A">
        <w:rPr>
          <w:rFonts w:ascii="Times New Roman" w:eastAsia="Calibri" w:hAnsi="Times New Roman" w:cs="Times New Roman"/>
        </w:rPr>
        <w:t>.</w:t>
      </w:r>
      <w:r w:rsidR="002B4F0C">
        <w:rPr>
          <w:rFonts w:ascii="Times New Roman" w:eastAsia="Calibri" w:hAnsi="Times New Roman" w:cs="Times New Roman"/>
        </w:rPr>
        <w:t>1</w:t>
      </w:r>
      <w:r w:rsidRPr="003C4E5A">
        <w:rPr>
          <w:rFonts w:ascii="Times New Roman" w:eastAsia="Calibri" w:hAnsi="Times New Roman" w:cs="Times New Roman"/>
        </w:rPr>
        <w:t xml:space="preserve"> lit. a i c.</w:t>
      </w:r>
    </w:p>
    <w:p w:rsidR="003C4E5A" w:rsidRPr="003C4E5A" w:rsidRDefault="00E46190" w:rsidP="00B557BD">
      <w:pPr>
        <w:pStyle w:val="Akapitzlist"/>
        <w:numPr>
          <w:ilvl w:val="2"/>
          <w:numId w:val="24"/>
        </w:numPr>
        <w:spacing w:before="200" w:after="200" w:line="360" w:lineRule="auto"/>
        <w:ind w:left="851"/>
        <w:jc w:val="both"/>
        <w:rPr>
          <w:rFonts w:ascii="Times New Roman" w:eastAsia="Calibri" w:hAnsi="Times New Roman" w:cs="Times New Roman"/>
        </w:rPr>
      </w:pPr>
      <w:r w:rsidRPr="003C4E5A">
        <w:rPr>
          <w:rFonts w:ascii="Times New Roman" w:eastAsia="Calibri" w:hAnsi="Times New Roman" w:cs="Times New Roman"/>
        </w:rPr>
        <w:t xml:space="preserve">Realizacja wsparcia w ramach przedmiotowego typu projektu </w:t>
      </w:r>
      <w:r w:rsidR="00A11024">
        <w:rPr>
          <w:rFonts w:ascii="Times New Roman" w:eastAsia="Calibri" w:hAnsi="Times New Roman" w:cs="Times New Roman"/>
        </w:rPr>
        <w:t>jest</w:t>
      </w:r>
      <w:r w:rsidRPr="003C4E5A">
        <w:rPr>
          <w:rFonts w:ascii="Times New Roman" w:eastAsia="Calibri" w:hAnsi="Times New Roman" w:cs="Times New Roman"/>
        </w:rPr>
        <w:t xml:space="preserve"> dokonywana </w:t>
      </w:r>
      <w:r w:rsidRPr="003C4E5A">
        <w:rPr>
          <w:rFonts w:ascii="Times New Roman" w:eastAsia="Times New Roman" w:hAnsi="Times New Roman" w:cs="Times New Roman"/>
          <w:lang w:eastAsia="pl-PL"/>
        </w:rPr>
        <w:t>na podstawie indywidualnie zdiagnozowanego zapotrzebowania szkół lub placówek systemu</w:t>
      </w:r>
      <w:r w:rsidR="00856A96" w:rsidRPr="00856A96">
        <w:rPr>
          <w:rFonts w:ascii="Times New Roman" w:eastAsia="Times New Roman" w:hAnsi="Times New Roman" w:cs="Times New Roman"/>
          <w:lang w:eastAsia="pl-PL"/>
        </w:rPr>
        <w:t xml:space="preserve"> oświaty</w:t>
      </w:r>
      <w:r w:rsidRPr="003C4E5A">
        <w:rPr>
          <w:rFonts w:ascii="Times New Roman" w:eastAsia="Times New Roman" w:hAnsi="Times New Roman" w:cs="Times New Roman"/>
          <w:lang w:eastAsia="pl-PL"/>
        </w:rPr>
        <w:t xml:space="preserve"> w tym </w:t>
      </w:r>
      <w:r w:rsidR="00A11024" w:rsidRPr="00A11024">
        <w:rPr>
          <w:rFonts w:ascii="Times New Roman" w:eastAsia="Times New Roman" w:hAnsi="Times New Roman" w:cs="Times New Roman"/>
          <w:lang w:eastAsia="pl-PL"/>
        </w:rPr>
        <w:t>zwłaszcza powinna obejmować wnioski z przeprowadzonego spisu inwentarza oraz oceny stanu technicznego posiadanego wyposażenia</w:t>
      </w:r>
      <w:r w:rsidRPr="003C4E5A">
        <w:rPr>
          <w:rFonts w:ascii="Times New Roman" w:eastAsia="Times New Roman" w:hAnsi="Times New Roman" w:cs="Times New Roman"/>
          <w:lang w:eastAsia="pl-PL"/>
        </w:rPr>
        <w:t>.</w:t>
      </w:r>
    </w:p>
    <w:p w:rsidR="003C4E5A" w:rsidRPr="00112A4F" w:rsidRDefault="00E46190" w:rsidP="00A11024">
      <w:pPr>
        <w:pStyle w:val="Akapitzlist"/>
        <w:numPr>
          <w:ilvl w:val="2"/>
          <w:numId w:val="24"/>
        </w:numPr>
        <w:spacing w:before="200" w:after="200" w:line="360" w:lineRule="auto"/>
        <w:ind w:left="851"/>
        <w:jc w:val="both"/>
        <w:rPr>
          <w:rFonts w:ascii="Times New Roman" w:eastAsia="Calibri" w:hAnsi="Times New Roman" w:cs="Times New Roman"/>
        </w:rPr>
      </w:pPr>
      <w:r w:rsidRPr="003C4E5A">
        <w:rPr>
          <w:rFonts w:ascii="Times New Roman" w:eastAsia="Calibri" w:hAnsi="Times New Roman" w:cs="Times New Roman"/>
        </w:rPr>
        <w:t xml:space="preserve">Realizacja wsparcia w zakresie wyposażenia szkolnych pracowni w narzędzia do nauczania przedmiotów przyrodniczych lub matematyki, </w:t>
      </w:r>
      <w:r w:rsidR="00A11024" w:rsidRPr="00A11024">
        <w:rPr>
          <w:rFonts w:ascii="Times New Roman" w:eastAsia="Calibri" w:hAnsi="Times New Roman" w:cs="Times New Roman"/>
        </w:rPr>
        <w:t>odpowiada potrzebom konkretnej jednostki oświatowej.  Przykładowy katalog wyposażenia szkolnych pracowni przedmiotów przyrodniczych został opracowany przez MEN i jest udostępniany za pośrednictwem strony internetowej administrowanej przez MEN</w:t>
      </w:r>
      <w:r w:rsidR="00A11024" w:rsidRPr="00A11024">
        <w:rPr>
          <w:rFonts w:ascii="Times New Roman" w:eastAsia="Calibri" w:hAnsi="Times New Roman" w:cs="Times New Roman"/>
          <w:vertAlign w:val="superscript"/>
        </w:rPr>
        <w:footnoteReference w:id="2"/>
      </w:r>
      <w:r w:rsidR="00A11024" w:rsidRPr="00A11024">
        <w:rPr>
          <w:rFonts w:ascii="Times New Roman" w:eastAsia="Calibri" w:hAnsi="Times New Roman" w:cs="Times New Roman"/>
        </w:rPr>
        <w:t>. Katalog ma charakter otwarty. Należy kierować się racjonalnością zakupu i  indywidualnymi potrzebami jednostki oświatowej.</w:t>
      </w:r>
    </w:p>
    <w:p w:rsidR="003C4E5A" w:rsidRPr="00E46190" w:rsidRDefault="003C4E5A" w:rsidP="00B557BD">
      <w:pPr>
        <w:numPr>
          <w:ilvl w:val="0"/>
          <w:numId w:val="10"/>
        </w:numPr>
        <w:spacing w:before="200" w:after="200" w:line="360" w:lineRule="auto"/>
        <w:contextualSpacing/>
        <w:jc w:val="both"/>
        <w:rPr>
          <w:rFonts w:ascii="Times New Roman" w:eastAsia="Calibri" w:hAnsi="Times New Roman" w:cs="Times New Roman"/>
        </w:rPr>
      </w:pPr>
      <w:r w:rsidRPr="00E46190">
        <w:rPr>
          <w:rFonts w:ascii="Times New Roman" w:eastAsia="Calibri" w:hAnsi="Times New Roman" w:cs="Times New Roman"/>
        </w:rPr>
        <w:t>możliwe jest</w:t>
      </w:r>
      <w:r w:rsidRPr="00E46190">
        <w:rPr>
          <w:rFonts w:ascii="Times New Roman" w:eastAsia="Times New Roman" w:hAnsi="Times New Roman" w:cs="Times New Roman"/>
          <w:lang w:eastAsia="pl-PL"/>
        </w:rPr>
        <w:t xml:space="preserve"> sfinansowanie w ramach projektów kosztów związanych z </w:t>
      </w:r>
      <w:r w:rsidR="00A11024" w:rsidRPr="00A11024">
        <w:rPr>
          <w:rFonts w:ascii="Times New Roman" w:eastAsia="Times New Roman" w:hAnsi="Times New Roman" w:cs="Times New Roman"/>
          <w:lang w:eastAsia="pl-PL"/>
        </w:rPr>
        <w:t xml:space="preserve">dostosowaniem lub </w:t>
      </w:r>
      <w:r w:rsidRPr="00E46190">
        <w:rPr>
          <w:rFonts w:ascii="Times New Roman" w:eastAsia="Times New Roman" w:hAnsi="Times New Roman" w:cs="Times New Roman"/>
          <w:lang w:eastAsia="pl-PL"/>
        </w:rPr>
        <w:t xml:space="preserve">adaptacją pomieszczeń na potrzeby pracowni szkolnych, wynikających m. in. z konieczności montażu zakupionego wyposażenia oraz zagwarantowania bezpiecznego ich użytkowania; </w:t>
      </w:r>
    </w:p>
    <w:p w:rsidR="003C4E5A" w:rsidRPr="00E46190" w:rsidRDefault="003C4E5A" w:rsidP="00B557BD">
      <w:pPr>
        <w:numPr>
          <w:ilvl w:val="0"/>
          <w:numId w:val="10"/>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wyposażenie szkolnych pracowni przedmiotów przyrodniczych i matematyki powinno być dostosowane do potrzeb ich użytkowników, w tym wynikających </w:t>
      </w:r>
      <w:r w:rsidRPr="00E46190">
        <w:rPr>
          <w:rFonts w:ascii="Times New Roman" w:eastAsia="Times New Roman" w:hAnsi="Times New Roman" w:cs="Times New Roman"/>
          <w:lang w:eastAsia="pl-PL"/>
        </w:rPr>
        <w:br/>
        <w:t xml:space="preserve">z niepełnosprawności; </w:t>
      </w:r>
    </w:p>
    <w:p w:rsidR="003C4E5A" w:rsidRPr="00E46190" w:rsidRDefault="003C4E5A" w:rsidP="00B557BD">
      <w:pPr>
        <w:numPr>
          <w:ilvl w:val="0"/>
          <w:numId w:val="10"/>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zakupione wyposażenie powinno być dostosowane do odpowiedniego etapu edukacyjnego i </w:t>
      </w:r>
      <w:r w:rsidR="00A11024" w:rsidRPr="00A11024">
        <w:rPr>
          <w:rFonts w:ascii="Times New Roman" w:eastAsia="Times New Roman" w:hAnsi="Times New Roman" w:cs="Times New Roman"/>
          <w:lang w:eastAsia="pl-PL"/>
        </w:rPr>
        <w:t xml:space="preserve">w przypadku szkół ponadgimnazjalnych oraz ponadpodstawowych </w:t>
      </w:r>
      <w:r w:rsidRPr="00E46190">
        <w:rPr>
          <w:rFonts w:ascii="Times New Roman" w:eastAsia="Times New Roman" w:hAnsi="Times New Roman" w:cs="Times New Roman"/>
          <w:lang w:eastAsia="pl-PL"/>
        </w:rPr>
        <w:t xml:space="preserve">zakresu realizacji podstawy programowej kształcenia ogólnego </w:t>
      </w:r>
      <w:r w:rsidRPr="00E46190">
        <w:rPr>
          <w:rFonts w:ascii="Times New Roman" w:eastAsia="Times New Roman" w:hAnsi="Times New Roman" w:cs="Times New Roman"/>
          <w:lang w:eastAsia="pl-PL"/>
        </w:rPr>
        <w:br/>
        <w:t>w poszczególnych typach szkół (podstawowego lub rozszerzonego);</w:t>
      </w:r>
    </w:p>
    <w:p w:rsidR="003C4E5A" w:rsidRPr="00A11024" w:rsidRDefault="003C4E5A" w:rsidP="00A11024">
      <w:pPr>
        <w:numPr>
          <w:ilvl w:val="0"/>
          <w:numId w:val="10"/>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bCs/>
          <w:color w:val="000000"/>
          <w:lang w:eastAsia="pl-PL"/>
        </w:rPr>
        <w:lastRenderedPageBreak/>
        <w:t xml:space="preserve">limit wydatków kwalifikowalnych poniesionych na zakup środków trwałych oraz </w:t>
      </w:r>
      <w:r w:rsidRPr="00E46190">
        <w:rPr>
          <w:rFonts w:ascii="Times New Roman" w:eastAsia="Times New Roman" w:hAnsi="Times New Roman" w:cs="Times New Roman"/>
          <w:bCs/>
          <w:iCs/>
          <w:color w:val="000000"/>
          <w:lang w:eastAsia="pl-PL"/>
        </w:rPr>
        <w:t>cross-</w:t>
      </w:r>
      <w:proofErr w:type="spellStart"/>
      <w:r w:rsidRPr="00E46190">
        <w:rPr>
          <w:rFonts w:ascii="Times New Roman" w:eastAsia="Times New Roman" w:hAnsi="Times New Roman" w:cs="Times New Roman"/>
          <w:bCs/>
          <w:iCs/>
          <w:color w:val="000000"/>
          <w:lang w:eastAsia="pl-PL"/>
        </w:rPr>
        <w:t>financing</w:t>
      </w:r>
      <w:proofErr w:type="spellEnd"/>
      <w:r w:rsidRPr="00E46190">
        <w:rPr>
          <w:rFonts w:ascii="Times New Roman" w:eastAsia="Times New Roman" w:hAnsi="Times New Roman" w:cs="Times New Roman"/>
          <w:bCs/>
          <w:i/>
          <w:iCs/>
          <w:color w:val="000000"/>
          <w:lang w:eastAsia="pl-PL"/>
        </w:rPr>
        <w:t xml:space="preserve"> </w:t>
      </w:r>
      <w:r w:rsidRPr="00E46190">
        <w:rPr>
          <w:rFonts w:ascii="Times New Roman" w:eastAsia="Times New Roman" w:hAnsi="Times New Roman" w:cs="Times New Roman"/>
          <w:bCs/>
          <w:color w:val="000000"/>
          <w:lang w:eastAsia="pl-PL"/>
        </w:rPr>
        <w:t>w ramach p</w:t>
      </w:r>
      <w:r w:rsidR="00A11024">
        <w:rPr>
          <w:rFonts w:ascii="Times New Roman" w:eastAsia="Times New Roman" w:hAnsi="Times New Roman" w:cs="Times New Roman"/>
          <w:bCs/>
          <w:color w:val="000000"/>
          <w:lang w:eastAsia="pl-PL"/>
        </w:rPr>
        <w:t>rzedmiotowego konkursu wynosi 25</w:t>
      </w:r>
      <w:r w:rsidRPr="00E46190">
        <w:rPr>
          <w:rFonts w:ascii="Times New Roman" w:eastAsia="Times New Roman" w:hAnsi="Times New Roman" w:cs="Times New Roman"/>
          <w:bCs/>
          <w:color w:val="000000"/>
          <w:lang w:eastAsia="pl-PL"/>
        </w:rPr>
        <w:t xml:space="preserve">% </w:t>
      </w:r>
      <w:r w:rsidR="00FE28EF" w:rsidRPr="00FE28EF">
        <w:rPr>
          <w:rFonts w:ascii="Times New Roman" w:eastAsia="Times New Roman" w:hAnsi="Times New Roman" w:cs="Times New Roman"/>
          <w:bCs/>
          <w:color w:val="000000"/>
          <w:lang w:eastAsia="pl-PL"/>
        </w:rPr>
        <w:t>finansowania unijnego w ramach</w:t>
      </w:r>
      <w:r w:rsidRPr="00E46190">
        <w:rPr>
          <w:rFonts w:ascii="Times New Roman" w:eastAsia="Times New Roman" w:hAnsi="Times New Roman" w:cs="Times New Roman"/>
          <w:bCs/>
          <w:color w:val="000000"/>
          <w:lang w:eastAsia="pl-PL"/>
        </w:rPr>
        <w:t xml:space="preserve"> projektu.</w:t>
      </w:r>
    </w:p>
    <w:p w:rsidR="003C4E5A" w:rsidRPr="003C4E5A" w:rsidRDefault="00E46190" w:rsidP="00B557BD">
      <w:pPr>
        <w:pStyle w:val="Akapitzlist"/>
        <w:numPr>
          <w:ilvl w:val="2"/>
          <w:numId w:val="24"/>
        </w:numPr>
        <w:spacing w:before="200" w:after="200" w:line="360" w:lineRule="auto"/>
        <w:ind w:left="851"/>
        <w:jc w:val="both"/>
        <w:rPr>
          <w:rFonts w:ascii="Times New Roman" w:eastAsia="Calibri" w:hAnsi="Times New Roman" w:cs="Times New Roman"/>
        </w:rPr>
      </w:pPr>
      <w:r w:rsidRPr="003C4E5A">
        <w:rPr>
          <w:rFonts w:ascii="Times New Roman" w:eastAsia="Calibri" w:hAnsi="Times New Roman" w:cs="Times New Roman"/>
        </w:rPr>
        <w:t xml:space="preserve">Realizacja wsparcia w zakresie </w:t>
      </w:r>
      <w:r w:rsidRPr="003C4E5A">
        <w:rPr>
          <w:rFonts w:ascii="Times New Roman" w:eastAsia="Times New Roman" w:hAnsi="Times New Roman" w:cs="Times New Roman"/>
          <w:lang w:eastAsia="pl-PL"/>
        </w:rPr>
        <w:t>doskonaleni</w:t>
      </w:r>
      <w:r w:rsidR="00FE28EF">
        <w:rPr>
          <w:rFonts w:ascii="Times New Roman" w:eastAsia="Times New Roman" w:hAnsi="Times New Roman" w:cs="Times New Roman"/>
          <w:lang w:eastAsia="pl-PL"/>
        </w:rPr>
        <w:t>a</w:t>
      </w:r>
      <w:r w:rsidRPr="003C4E5A">
        <w:rPr>
          <w:rFonts w:ascii="Times New Roman" w:eastAsia="Times New Roman" w:hAnsi="Times New Roman" w:cs="Times New Roman"/>
          <w:lang w:eastAsia="pl-PL"/>
        </w:rPr>
        <w:t xml:space="preserve"> umiejętności i kompetencji zawodowych nauczycieli,</w:t>
      </w:r>
      <w:r w:rsidRPr="003C4E5A">
        <w:rPr>
          <w:rFonts w:ascii="Times New Roman" w:eastAsia="Times New Roman" w:hAnsi="Times New Roman" w:cs="Times New Roman"/>
          <w:b/>
          <w:lang w:eastAsia="pl-PL"/>
        </w:rPr>
        <w:t xml:space="preserve"> </w:t>
      </w:r>
      <w:r w:rsidRPr="003C4E5A">
        <w:rPr>
          <w:rFonts w:ascii="Times New Roman" w:eastAsia="Times New Roman" w:hAnsi="Times New Roman" w:cs="Times New Roman"/>
          <w:lang w:eastAsia="pl-PL"/>
        </w:rPr>
        <w:t xml:space="preserve">w tym nauczycieli przedmiotów przyrodniczych lub matematyki, niezbędnych do prowadzenia procesu nauczania opartego na metodzie eksperymentu, obejmuje formy wsparcia </w:t>
      </w:r>
      <w:r w:rsidR="00FE28EF" w:rsidRPr="00FE28EF">
        <w:rPr>
          <w:rFonts w:ascii="Times New Roman" w:eastAsia="Times New Roman" w:hAnsi="Times New Roman" w:cs="Times New Roman"/>
          <w:lang w:eastAsia="pl-PL"/>
        </w:rPr>
        <w:t>wskazane w IV typie realizacji projektów</w:t>
      </w:r>
      <w:r w:rsidR="00FE28EF">
        <w:rPr>
          <w:rFonts w:ascii="Times New Roman" w:eastAsia="Times New Roman" w:hAnsi="Times New Roman" w:cs="Times New Roman"/>
          <w:lang w:eastAsia="pl-PL"/>
        </w:rPr>
        <w:t>.</w:t>
      </w:r>
    </w:p>
    <w:p w:rsidR="00E46190" w:rsidRPr="003C4E5A" w:rsidRDefault="00E46190" w:rsidP="00B557BD">
      <w:pPr>
        <w:pStyle w:val="Akapitzlist"/>
        <w:numPr>
          <w:ilvl w:val="2"/>
          <w:numId w:val="24"/>
        </w:numPr>
        <w:spacing w:before="200" w:after="200" w:line="360" w:lineRule="auto"/>
        <w:ind w:left="851"/>
        <w:jc w:val="both"/>
        <w:rPr>
          <w:rFonts w:ascii="Times New Roman" w:eastAsia="Calibri" w:hAnsi="Times New Roman" w:cs="Times New Roman"/>
        </w:rPr>
      </w:pPr>
      <w:r w:rsidRPr="003C4E5A">
        <w:rPr>
          <w:rFonts w:ascii="Times New Roman" w:eastAsia="Calibri" w:hAnsi="Times New Roman" w:cs="Times New Roman"/>
        </w:rPr>
        <w:t xml:space="preserve">Realizacja wsparcia w zakresie </w:t>
      </w:r>
      <w:r w:rsidRPr="003C4E5A">
        <w:rPr>
          <w:rFonts w:ascii="Times New Roman" w:eastAsia="Times New Roman" w:hAnsi="Times New Roman" w:cs="Times New Roman"/>
          <w:lang w:eastAsia="pl-PL"/>
        </w:rPr>
        <w:t>kształtowani</w:t>
      </w:r>
      <w:r w:rsidR="00FE28EF">
        <w:rPr>
          <w:rFonts w:ascii="Times New Roman" w:eastAsia="Times New Roman" w:hAnsi="Times New Roman" w:cs="Times New Roman"/>
          <w:lang w:eastAsia="pl-PL"/>
        </w:rPr>
        <w:t>a i rozwijania</w:t>
      </w:r>
      <w:r w:rsidRPr="003C4E5A">
        <w:rPr>
          <w:rFonts w:ascii="Times New Roman" w:eastAsia="Times New Roman" w:hAnsi="Times New Roman" w:cs="Times New Roman"/>
          <w:lang w:eastAsia="pl-PL"/>
        </w:rPr>
        <w:t xml:space="preserve"> kompetencji </w:t>
      </w:r>
      <w:r w:rsidR="00B534B7" w:rsidRPr="00B534B7">
        <w:rPr>
          <w:rFonts w:ascii="Times New Roman" w:eastAsia="Times New Roman" w:hAnsi="Times New Roman" w:cs="Times New Roman"/>
          <w:lang w:eastAsia="pl-PL"/>
        </w:rPr>
        <w:t xml:space="preserve">matematyczno-przyrodniczych </w:t>
      </w:r>
      <w:r w:rsidRPr="003C4E5A">
        <w:rPr>
          <w:rFonts w:ascii="Times New Roman" w:eastAsia="Times New Roman" w:hAnsi="Times New Roman" w:cs="Times New Roman"/>
          <w:lang w:eastAsia="pl-PL"/>
        </w:rPr>
        <w:t>uczniów lub słuchaczy musi być zgodna z następującymi warunkami:</w:t>
      </w:r>
    </w:p>
    <w:p w:rsidR="00E46190" w:rsidRPr="00E46190" w:rsidRDefault="00E46190" w:rsidP="00B557BD">
      <w:pPr>
        <w:numPr>
          <w:ilvl w:val="0"/>
          <w:numId w:val="14"/>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formy wsparcia </w:t>
      </w:r>
      <w:r w:rsidR="00FE28EF" w:rsidRPr="00FE28EF">
        <w:rPr>
          <w:rFonts w:ascii="Times New Roman" w:eastAsia="Times New Roman" w:hAnsi="Times New Roman" w:cs="Times New Roman"/>
          <w:lang w:eastAsia="pl-PL"/>
        </w:rPr>
        <w:t>są zgodne z wymienionymi w ramach I typu realizacji projektów</w:t>
      </w:r>
      <w:r w:rsidRPr="00E46190">
        <w:rPr>
          <w:rFonts w:ascii="Times New Roman" w:eastAsia="Times New Roman" w:hAnsi="Times New Roman" w:cs="Times New Roman"/>
          <w:lang w:eastAsia="pl-PL"/>
        </w:rPr>
        <w:t>;</w:t>
      </w:r>
    </w:p>
    <w:p w:rsidR="00E46190" w:rsidRPr="00E46190" w:rsidRDefault="00E46190" w:rsidP="00B557BD">
      <w:pPr>
        <w:numPr>
          <w:ilvl w:val="0"/>
          <w:numId w:val="14"/>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stanowi uzupełnienie działań prowadzonych </w:t>
      </w:r>
      <w:r w:rsidR="00FE28EF" w:rsidRPr="00FE28EF">
        <w:rPr>
          <w:rFonts w:ascii="Times New Roman" w:eastAsia="Times New Roman" w:hAnsi="Times New Roman" w:cs="Times New Roman"/>
          <w:lang w:eastAsia="pl-PL"/>
        </w:rPr>
        <w:t>przez szkoły lub placówki systemu oświaty</w:t>
      </w:r>
      <w:r w:rsidRPr="00E46190">
        <w:rPr>
          <w:rFonts w:ascii="Times New Roman" w:eastAsia="Times New Roman" w:hAnsi="Times New Roman" w:cs="Times New Roman"/>
          <w:lang w:eastAsia="pl-PL"/>
        </w:rPr>
        <w:t xml:space="preserve">. </w:t>
      </w:r>
      <w:r w:rsidR="00426C7B" w:rsidRPr="00426C7B">
        <w:rPr>
          <w:rFonts w:ascii="Times New Roman" w:eastAsia="Times New Roman" w:hAnsi="Times New Roman" w:cs="Times New Roman"/>
          <w:b/>
          <w:lang w:eastAsia="pl-PL"/>
        </w:rPr>
        <w:t>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złożenie wniosku o dofinansowanie projektu</w:t>
      </w:r>
      <w:r w:rsidR="00426C7B" w:rsidRPr="00426C7B">
        <w:rPr>
          <w:rFonts w:ascii="Times New Roman" w:eastAsia="Times New Roman" w:hAnsi="Times New Roman" w:cs="Times New Roman"/>
          <w:lang w:eastAsia="pl-PL"/>
        </w:rPr>
        <w:t xml:space="preserve"> (średniomiesięcznie). Warunek nie dotyczy działań zrealizowanych w ramach PO KL albo programów rządowych</w:t>
      </w:r>
      <w:r w:rsidRPr="00E46190">
        <w:rPr>
          <w:rFonts w:ascii="Times New Roman" w:eastAsia="Times New Roman" w:hAnsi="Times New Roman" w:cs="Times New Roman"/>
          <w:lang w:eastAsia="pl-PL"/>
        </w:rPr>
        <w:t>.</w:t>
      </w:r>
    </w:p>
    <w:p w:rsidR="00E46190" w:rsidRPr="00E46190" w:rsidRDefault="00E46190" w:rsidP="00B557BD">
      <w:pPr>
        <w:numPr>
          <w:ilvl w:val="0"/>
          <w:numId w:val="14"/>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działania będą prowadzone z uwzględnieniem indywidualnych potrzeb rozwojowych i edukacyjnych oraz możliwości psychofizycznych uczniów objętych wsparciem.</w:t>
      </w:r>
    </w:p>
    <w:p w:rsidR="00E46190" w:rsidRPr="00E46190" w:rsidRDefault="003C4E5A" w:rsidP="00E46190">
      <w:pPr>
        <w:spacing w:line="360" w:lineRule="auto"/>
        <w:ind w:left="142"/>
        <w:jc w:val="both"/>
        <w:rPr>
          <w:rFonts w:ascii="Times New Roman" w:eastAsia="Calibri" w:hAnsi="Times New Roman" w:cs="Times New Roman"/>
          <w:i/>
        </w:rPr>
      </w:pPr>
      <w:r>
        <w:rPr>
          <w:rFonts w:ascii="Times New Roman" w:eastAsia="Calibri" w:hAnsi="Times New Roman" w:cs="Times New Roman"/>
          <w:b/>
        </w:rPr>
        <w:t xml:space="preserve">2.3 </w:t>
      </w:r>
      <w:r w:rsidR="00DE459F" w:rsidRPr="00DE459F">
        <w:rPr>
          <w:rFonts w:ascii="Times New Roman" w:eastAsia="Calibri" w:hAnsi="Times New Roman" w:cs="Times New Roman"/>
          <w:b/>
        </w:rPr>
        <w:t>TYP II</w:t>
      </w:r>
      <w:r w:rsidR="00DE459F">
        <w:rPr>
          <w:rFonts w:ascii="Times New Roman" w:eastAsia="Calibri" w:hAnsi="Times New Roman" w:cs="Times New Roman"/>
          <w:b/>
        </w:rPr>
        <w:t>I</w:t>
      </w:r>
      <w:r w:rsidR="00DE459F" w:rsidRPr="00DE459F">
        <w:rPr>
          <w:rFonts w:ascii="Times New Roman" w:eastAsia="Calibri" w:hAnsi="Times New Roman" w:cs="Times New Roman"/>
          <w:b/>
        </w:rPr>
        <w:t xml:space="preserve"> - </w:t>
      </w:r>
      <w:r w:rsidR="00E46190" w:rsidRPr="00E46190">
        <w:rPr>
          <w:rFonts w:ascii="Times New Roman" w:eastAsia="Calibri" w:hAnsi="Times New Roman" w:cs="Times New Roman"/>
          <w:b/>
        </w:rPr>
        <w:t>Realizacja kompleksowych programów wspomagających szkoł</w:t>
      </w:r>
      <w:r w:rsidR="00426C7B">
        <w:rPr>
          <w:rFonts w:ascii="Times New Roman" w:eastAsia="Calibri" w:hAnsi="Times New Roman" w:cs="Times New Roman"/>
          <w:b/>
        </w:rPr>
        <w:t xml:space="preserve">ę lub placówkę systemu oświaty </w:t>
      </w:r>
      <w:r w:rsidR="00E46190" w:rsidRPr="00E46190">
        <w:rPr>
          <w:rFonts w:ascii="Times New Roman" w:eastAsia="Calibri" w:hAnsi="Times New Roman" w:cs="Times New Roman"/>
          <w:b/>
        </w:rPr>
        <w:t>w procesie indywidualizacji pracy z uczniem ze specjalnymi potrzebami edukacyjnymi oraz wsparcie ucznia młodszego</w:t>
      </w:r>
      <w:r w:rsidR="00E46190" w:rsidRPr="00E46190">
        <w:rPr>
          <w:rFonts w:ascii="Times New Roman" w:eastAsia="Calibri" w:hAnsi="Times New Roman" w:cs="Times New Roman"/>
          <w:i/>
        </w:rPr>
        <w:t>.</w:t>
      </w:r>
    </w:p>
    <w:p w:rsidR="00426C7B" w:rsidRPr="00426C7B" w:rsidRDefault="00426C7B" w:rsidP="00B557BD">
      <w:pPr>
        <w:pStyle w:val="Akapitzlist"/>
        <w:numPr>
          <w:ilvl w:val="2"/>
          <w:numId w:val="25"/>
        </w:numPr>
        <w:spacing w:before="200" w:after="200" w:line="360" w:lineRule="auto"/>
        <w:ind w:left="851"/>
        <w:jc w:val="both"/>
        <w:rPr>
          <w:rFonts w:ascii="Times New Roman" w:eastAsia="Times New Roman" w:hAnsi="Times New Roman" w:cs="Times New Roman"/>
          <w:lang w:eastAsia="pl-PL"/>
        </w:rPr>
      </w:pPr>
      <w:r w:rsidRPr="00426C7B">
        <w:rPr>
          <w:rFonts w:ascii="Times New Roman" w:eastAsia="Times New Roman" w:hAnsi="Times New Roman" w:cs="Times New Roman"/>
          <w:lang w:eastAsia="pl-PL"/>
        </w:rPr>
        <w:t>Wsparcie służące indywidualizacji pracy z uczniem ze specjalnymi potrzebami rozwojowymi i edukacyjnymi, w tym wsparcie ucznia młodszego jest skierowane w szczególności do publicznych lub niepublicznych szkół i placówek systemu oświaty prowadzących kształcenie ogólne, a także nauczycieli, uczniów tych szkół lub placówek systemu oświaty.</w:t>
      </w:r>
    </w:p>
    <w:p w:rsidR="003C4E5A" w:rsidRPr="004E1689" w:rsidRDefault="004E1689" w:rsidP="00B557BD">
      <w:pPr>
        <w:pStyle w:val="Akapitzlist"/>
        <w:numPr>
          <w:ilvl w:val="2"/>
          <w:numId w:val="25"/>
        </w:numPr>
        <w:spacing w:before="200" w:after="200" w:line="360" w:lineRule="auto"/>
        <w:ind w:left="851"/>
        <w:jc w:val="both"/>
        <w:rPr>
          <w:rFonts w:ascii="Times New Roman" w:eastAsia="Calibri" w:hAnsi="Times New Roman" w:cs="Times New Roman"/>
        </w:rPr>
      </w:pPr>
      <w:r w:rsidRPr="004E1689">
        <w:rPr>
          <w:rFonts w:ascii="Times New Roman" w:eastAsia="Times New Roman" w:hAnsi="Times New Roman" w:cs="Times New Roman"/>
          <w:lang w:eastAsia="pl-PL"/>
        </w:rPr>
        <w:t>Zakres udzielanego wsparcia obejmuje w szczególności</w:t>
      </w:r>
      <w:r>
        <w:rPr>
          <w:rFonts w:ascii="Times New Roman" w:eastAsia="Times New Roman" w:hAnsi="Times New Roman" w:cs="Times New Roman"/>
          <w:lang w:eastAsia="pl-PL"/>
        </w:rPr>
        <w:t>:</w:t>
      </w:r>
    </w:p>
    <w:p w:rsidR="004E1689" w:rsidRDefault="004E1689" w:rsidP="00B557BD">
      <w:pPr>
        <w:pStyle w:val="Akapitzlist"/>
        <w:numPr>
          <w:ilvl w:val="0"/>
          <w:numId w:val="27"/>
        </w:numPr>
        <w:spacing w:before="200" w:after="200" w:line="360" w:lineRule="auto"/>
        <w:jc w:val="both"/>
        <w:rPr>
          <w:rFonts w:ascii="Times New Roman" w:eastAsia="Calibri" w:hAnsi="Times New Roman" w:cs="Times New Roman"/>
        </w:rPr>
      </w:pPr>
      <w:r w:rsidRPr="004E1689">
        <w:rPr>
          <w:rFonts w:ascii="Times New Roman" w:eastAsia="Calibri" w:hAnsi="Times New Roman" w:cs="Times New Roman"/>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niepełnosprawnością, ze </w:t>
      </w:r>
      <w:r w:rsidRPr="004E1689">
        <w:rPr>
          <w:rFonts w:ascii="Times New Roman" w:eastAsia="Calibri" w:hAnsi="Times New Roman" w:cs="Times New Roman"/>
        </w:rPr>
        <w:lastRenderedPageBreak/>
        <w:t>szczególnym uwzględnieniem tych pomocy, sprzętu i narzędzi, które są zgodne z koncepcją uniwersalnego projektowania</w:t>
      </w:r>
      <w:r>
        <w:rPr>
          <w:rFonts w:ascii="Times New Roman" w:eastAsia="Calibri" w:hAnsi="Times New Roman" w:cs="Times New Roman"/>
        </w:rPr>
        <w:t>;</w:t>
      </w:r>
    </w:p>
    <w:p w:rsidR="004E1689" w:rsidRDefault="004E1689" w:rsidP="00B557BD">
      <w:pPr>
        <w:pStyle w:val="Akapitzlist"/>
        <w:numPr>
          <w:ilvl w:val="0"/>
          <w:numId w:val="27"/>
        </w:numPr>
        <w:spacing w:before="200" w:after="200" w:line="360" w:lineRule="auto"/>
        <w:jc w:val="both"/>
        <w:rPr>
          <w:rFonts w:ascii="Times New Roman" w:eastAsia="Calibri" w:hAnsi="Times New Roman" w:cs="Times New Roman"/>
        </w:rPr>
      </w:pPr>
      <w:r w:rsidRPr="004E1689">
        <w:rPr>
          <w:rFonts w:ascii="Times New Roman" w:eastAsia="Calibri" w:hAnsi="Times New Roman" w:cs="Times New Roman"/>
        </w:rPr>
        <w:t>przygotowanie nauczycieli do prowadzenia procesu indywidualizacji pracy z uczniem ze specjalnymi potrzebami edukacyjnymi, w tym wsparcia ucznia młodszego, rozpoznawania potrzeb rozwojowych, edukacyjnych i możliwości psychofizycznych uczniów i efektywnego stosowania pomocy dydaktycznych w pracy</w:t>
      </w:r>
      <w:r>
        <w:rPr>
          <w:rFonts w:ascii="Times New Roman" w:eastAsia="Calibri" w:hAnsi="Times New Roman" w:cs="Times New Roman"/>
        </w:rPr>
        <w:t>;</w:t>
      </w:r>
    </w:p>
    <w:p w:rsidR="004E1689" w:rsidRPr="003C4E5A" w:rsidRDefault="004E1689" w:rsidP="00B557BD">
      <w:pPr>
        <w:pStyle w:val="Akapitzlist"/>
        <w:numPr>
          <w:ilvl w:val="0"/>
          <w:numId w:val="27"/>
        </w:numPr>
        <w:spacing w:before="200" w:after="200" w:line="360" w:lineRule="auto"/>
        <w:jc w:val="both"/>
        <w:rPr>
          <w:rFonts w:ascii="Times New Roman" w:eastAsia="Calibri" w:hAnsi="Times New Roman" w:cs="Times New Roman"/>
        </w:rPr>
      </w:pPr>
      <w:r w:rsidRPr="004E1689">
        <w:rPr>
          <w:rFonts w:ascii="Times New Roman" w:eastAsia="Calibri" w:hAnsi="Times New Roman" w:cs="Times New Roman"/>
        </w:rPr>
        <w:t>wsparcie uczniów ze specjalnymi potrzebami rozwojowymi i edukacyjnymi, w tym uczniów młodszych w ramach zajęć uzupełniających ofertę szkoły lub placówki systemu oświaty</w:t>
      </w:r>
      <w:r>
        <w:rPr>
          <w:rFonts w:ascii="Times New Roman" w:eastAsia="Calibri" w:hAnsi="Times New Roman" w:cs="Times New Roman"/>
        </w:rPr>
        <w:t>.</w:t>
      </w:r>
    </w:p>
    <w:p w:rsidR="004E1689" w:rsidRPr="00497F7A" w:rsidRDefault="004E1689" w:rsidP="00B557BD">
      <w:pPr>
        <w:pStyle w:val="Akapitzlist"/>
        <w:numPr>
          <w:ilvl w:val="2"/>
          <w:numId w:val="25"/>
        </w:numPr>
        <w:spacing w:before="200" w:after="200" w:line="360" w:lineRule="auto"/>
        <w:ind w:left="851"/>
        <w:jc w:val="both"/>
        <w:rPr>
          <w:rFonts w:ascii="Times New Roman" w:eastAsia="Calibri" w:hAnsi="Times New Roman" w:cs="Times New Roman"/>
          <w:b/>
        </w:rPr>
      </w:pPr>
      <w:r w:rsidRPr="00497F7A">
        <w:rPr>
          <w:rFonts w:ascii="Times New Roman" w:eastAsia="Times New Roman" w:hAnsi="Times New Roman" w:cs="Times New Roman"/>
          <w:b/>
          <w:lang w:eastAsia="pl-PL"/>
        </w:rPr>
        <w:t>Realizacja kompleksowych programów wspomagających szkołę lub placówkę systemu oświaty w procesie indywidualizacji pracy z uczniem ze specjalnymi potrzebami rozwojowymi i edukacyjnymi, obejmuje co najmniej działania wymienione w pkt 2.3.2 lit a-c.</w:t>
      </w:r>
    </w:p>
    <w:p w:rsidR="003C4E5A" w:rsidRPr="004E1689" w:rsidRDefault="004E1689" w:rsidP="00B557BD">
      <w:pPr>
        <w:pStyle w:val="Akapitzlist"/>
        <w:numPr>
          <w:ilvl w:val="2"/>
          <w:numId w:val="25"/>
        </w:numPr>
        <w:spacing w:before="200" w:after="200" w:line="360" w:lineRule="auto"/>
        <w:ind w:left="851"/>
        <w:jc w:val="both"/>
        <w:rPr>
          <w:rFonts w:ascii="Times New Roman" w:eastAsia="Calibri" w:hAnsi="Times New Roman" w:cs="Times New Roman"/>
        </w:rPr>
      </w:pPr>
      <w:r w:rsidRPr="004E1689">
        <w:rPr>
          <w:rFonts w:ascii="Times New Roman" w:eastAsia="Calibri" w:hAnsi="Times New Roman" w:cs="Times New Roman"/>
        </w:rPr>
        <w:t xml:space="preserve">Programy wspomagające, o których mowa powyżej obejmą klasy IV-VIII szkoły podstawowej. </w:t>
      </w:r>
      <w:r w:rsidR="00497F7A" w:rsidRPr="00497F7A">
        <w:rPr>
          <w:rFonts w:ascii="Times New Roman" w:eastAsia="Calibri" w:hAnsi="Times New Roman" w:cs="Times New Roman"/>
        </w:rPr>
        <w:t>Powyższy warunek nie ma zastosowania do programów wspomagających proces indywidualizacji pracy z uczniem z niepełnosprawnością, które obejmować mogą klasy I-VIII</w:t>
      </w:r>
      <w:r>
        <w:rPr>
          <w:rFonts w:ascii="Times New Roman" w:eastAsia="Calibri" w:hAnsi="Times New Roman" w:cs="Times New Roman"/>
        </w:rPr>
        <w:t>.</w:t>
      </w:r>
    </w:p>
    <w:p w:rsidR="003C4E5A" w:rsidRPr="004E1689" w:rsidRDefault="00E46190" w:rsidP="00B557BD">
      <w:pPr>
        <w:pStyle w:val="Akapitzlist"/>
        <w:numPr>
          <w:ilvl w:val="2"/>
          <w:numId w:val="25"/>
        </w:numPr>
        <w:spacing w:before="200" w:after="200" w:line="360" w:lineRule="auto"/>
        <w:ind w:left="851"/>
        <w:jc w:val="both"/>
        <w:rPr>
          <w:rFonts w:ascii="Times New Roman" w:eastAsia="Calibri" w:hAnsi="Times New Roman" w:cs="Times New Roman"/>
        </w:rPr>
      </w:pPr>
      <w:r w:rsidRPr="003C4E5A">
        <w:rPr>
          <w:rFonts w:ascii="Times New Roman" w:eastAsia="Calibri" w:hAnsi="Times New Roman" w:cs="Times New Roman"/>
        </w:rPr>
        <w:t>R</w:t>
      </w:r>
      <w:r w:rsidRPr="003C4E5A">
        <w:rPr>
          <w:rFonts w:ascii="Times New Roman" w:eastAsia="Times New Roman" w:hAnsi="Times New Roman" w:cs="Times New Roman"/>
          <w:lang w:eastAsia="pl-PL"/>
        </w:rPr>
        <w:t xml:space="preserve">ealizacja </w:t>
      </w:r>
      <w:r w:rsidR="004E1689" w:rsidRPr="004E1689">
        <w:rPr>
          <w:rFonts w:ascii="Times New Roman" w:eastAsia="Times New Roman" w:hAnsi="Times New Roman" w:cs="Times New Roman"/>
          <w:lang w:eastAsia="pl-PL"/>
        </w:rPr>
        <w:t>wsparcia jest dokonywana na podstawie indywidualnie zdiagnozowanego zapotrzebowania szkół lub placówek systemu oświaty.</w:t>
      </w:r>
    </w:p>
    <w:p w:rsidR="00E46190" w:rsidRDefault="00E46190" w:rsidP="00B557BD">
      <w:pPr>
        <w:pStyle w:val="Akapitzlist"/>
        <w:numPr>
          <w:ilvl w:val="2"/>
          <w:numId w:val="25"/>
        </w:numPr>
        <w:spacing w:before="200" w:after="200" w:line="360" w:lineRule="auto"/>
        <w:ind w:left="851"/>
        <w:jc w:val="both"/>
        <w:rPr>
          <w:rFonts w:ascii="Times New Roman" w:eastAsia="Calibri" w:hAnsi="Times New Roman" w:cs="Times New Roman"/>
        </w:rPr>
      </w:pPr>
      <w:r w:rsidRPr="003C4E5A">
        <w:rPr>
          <w:rFonts w:ascii="Times New Roman" w:eastAsia="Calibri" w:hAnsi="Times New Roman" w:cs="Times New Roman"/>
        </w:rPr>
        <w:t>Realizacja wsparcia w zakresie, o którym mowa w pkt. 2.</w:t>
      </w:r>
      <w:r w:rsidR="004E1689">
        <w:rPr>
          <w:rFonts w:ascii="Times New Roman" w:eastAsia="Calibri" w:hAnsi="Times New Roman" w:cs="Times New Roman"/>
        </w:rPr>
        <w:t>3</w:t>
      </w:r>
      <w:r w:rsidRPr="003C4E5A">
        <w:rPr>
          <w:rFonts w:ascii="Times New Roman" w:eastAsia="Calibri" w:hAnsi="Times New Roman" w:cs="Times New Roman"/>
        </w:rPr>
        <w:t>.</w:t>
      </w:r>
      <w:r w:rsidR="0025523B">
        <w:rPr>
          <w:rFonts w:ascii="Times New Roman" w:eastAsia="Calibri" w:hAnsi="Times New Roman" w:cs="Times New Roman"/>
        </w:rPr>
        <w:t>2</w:t>
      </w:r>
      <w:r w:rsidRPr="003C4E5A">
        <w:rPr>
          <w:rFonts w:ascii="Times New Roman" w:eastAsia="Calibri" w:hAnsi="Times New Roman" w:cs="Times New Roman"/>
        </w:rPr>
        <w:t xml:space="preserve"> lit. a musi być zgodna </w:t>
      </w:r>
      <w:r w:rsidRPr="003C4E5A">
        <w:rPr>
          <w:rFonts w:ascii="Times New Roman" w:eastAsia="Calibri" w:hAnsi="Times New Roman" w:cs="Times New Roman"/>
        </w:rPr>
        <w:br/>
        <w:t>z następującymi warunkami:</w:t>
      </w:r>
    </w:p>
    <w:p w:rsidR="003C4E5A" w:rsidRPr="003C4E5A" w:rsidRDefault="003C4E5A" w:rsidP="00B557BD">
      <w:pPr>
        <w:pStyle w:val="Akapitzlist"/>
        <w:numPr>
          <w:ilvl w:val="0"/>
          <w:numId w:val="15"/>
        </w:numPr>
        <w:rPr>
          <w:rFonts w:ascii="Times New Roman" w:eastAsia="Calibri" w:hAnsi="Times New Roman" w:cs="Times New Roman"/>
        </w:rPr>
      </w:pPr>
      <w:r w:rsidRPr="003C4E5A">
        <w:rPr>
          <w:rFonts w:ascii="Times New Roman" w:eastAsia="Calibri" w:hAnsi="Times New Roman" w:cs="Times New Roman"/>
        </w:rPr>
        <w:t xml:space="preserve">doposażenie bazy dydaktycznej szkół i placówek systemu oświaty obejmuje zakup m. in: </w:t>
      </w:r>
    </w:p>
    <w:p w:rsidR="003C4E5A" w:rsidRPr="003C4E5A" w:rsidRDefault="003C4E5A" w:rsidP="00B557BD">
      <w:pPr>
        <w:pStyle w:val="Akapitzlist"/>
        <w:numPr>
          <w:ilvl w:val="0"/>
          <w:numId w:val="16"/>
        </w:numPr>
        <w:rPr>
          <w:rFonts w:ascii="Times New Roman" w:eastAsia="Calibri" w:hAnsi="Times New Roman" w:cs="Times New Roman"/>
        </w:rPr>
      </w:pPr>
      <w:r w:rsidRPr="003C4E5A">
        <w:rPr>
          <w:rFonts w:ascii="Times New Roman" w:eastAsia="Calibri" w:hAnsi="Times New Roman" w:cs="Times New Roman"/>
        </w:rPr>
        <w:t>specjalistycznego oprogramowania,</w:t>
      </w:r>
    </w:p>
    <w:p w:rsidR="003C4E5A" w:rsidRPr="00497F7A" w:rsidRDefault="003C4E5A" w:rsidP="00497F7A">
      <w:pPr>
        <w:pStyle w:val="Akapitzlist"/>
        <w:numPr>
          <w:ilvl w:val="0"/>
          <w:numId w:val="16"/>
        </w:numPr>
        <w:rPr>
          <w:rFonts w:ascii="Times New Roman" w:eastAsia="Calibri" w:hAnsi="Times New Roman" w:cs="Times New Roman"/>
        </w:rPr>
      </w:pPr>
      <w:r w:rsidRPr="003C4E5A">
        <w:rPr>
          <w:rFonts w:ascii="Times New Roman" w:eastAsia="Calibri" w:hAnsi="Times New Roman" w:cs="Times New Roman"/>
        </w:rPr>
        <w:t xml:space="preserve">materiałów do </w:t>
      </w:r>
      <w:r w:rsidR="00497F7A" w:rsidRPr="00497F7A">
        <w:rPr>
          <w:rFonts w:ascii="Times New Roman" w:eastAsia="Calibri" w:hAnsi="Times New Roman" w:cs="Times New Roman"/>
        </w:rPr>
        <w:t xml:space="preserve">prowadzenia </w:t>
      </w:r>
      <w:r w:rsidR="00497F7A">
        <w:rPr>
          <w:rFonts w:ascii="Times New Roman" w:eastAsia="Calibri" w:hAnsi="Times New Roman" w:cs="Times New Roman"/>
        </w:rPr>
        <w:t>diagnozy</w:t>
      </w:r>
      <w:r w:rsidRPr="003C4E5A">
        <w:rPr>
          <w:rFonts w:ascii="Times New Roman" w:eastAsia="Calibri" w:hAnsi="Times New Roman" w:cs="Times New Roman"/>
        </w:rPr>
        <w:t xml:space="preserve"> </w:t>
      </w:r>
      <w:r w:rsidR="00497F7A" w:rsidRPr="00497F7A">
        <w:rPr>
          <w:rFonts w:ascii="Times New Roman" w:eastAsia="Calibri" w:hAnsi="Times New Roman" w:cs="Times New Roman"/>
        </w:rPr>
        <w:t>oraz działań ukierunkowanych na wspieranie edukacji włączającej, rozwijanie potencjału rozwojowego uczniów oraz poprawę funkcjonowania uczniów, w szczególności w zakresie komunikowania się z innymi, uczenia się oraz kompetencji emocjonalno-społecznych</w:t>
      </w:r>
      <w:r w:rsidRPr="003C4E5A">
        <w:rPr>
          <w:rFonts w:ascii="Times New Roman" w:eastAsia="Calibri" w:hAnsi="Times New Roman" w:cs="Times New Roman"/>
        </w:rPr>
        <w:t>,</w:t>
      </w:r>
    </w:p>
    <w:p w:rsidR="003C4E5A" w:rsidRPr="003C4E5A" w:rsidRDefault="003C4E5A" w:rsidP="00B557BD">
      <w:pPr>
        <w:pStyle w:val="Akapitzlist"/>
        <w:numPr>
          <w:ilvl w:val="0"/>
          <w:numId w:val="16"/>
        </w:numPr>
        <w:rPr>
          <w:rFonts w:ascii="Times New Roman" w:eastAsia="Calibri" w:hAnsi="Times New Roman" w:cs="Times New Roman"/>
        </w:rPr>
      </w:pPr>
      <w:r w:rsidRPr="003C4E5A">
        <w:rPr>
          <w:rFonts w:ascii="Times New Roman" w:eastAsia="Calibri" w:hAnsi="Times New Roman" w:cs="Times New Roman"/>
        </w:rPr>
        <w:t xml:space="preserve">sprzętu specjalistycznego, wspierającego funkcjonowanie uczniów </w:t>
      </w:r>
      <w:r w:rsidRPr="003C4E5A">
        <w:rPr>
          <w:rFonts w:ascii="Times New Roman" w:eastAsia="Calibri" w:hAnsi="Times New Roman" w:cs="Times New Roman"/>
        </w:rPr>
        <w:br/>
        <w:t>z niepełnosprawnością w szkole lub placówce,</w:t>
      </w:r>
    </w:p>
    <w:p w:rsidR="003C4E5A" w:rsidRPr="003C4E5A" w:rsidRDefault="003C4E5A" w:rsidP="00B557BD">
      <w:pPr>
        <w:pStyle w:val="Akapitzlist"/>
        <w:numPr>
          <w:ilvl w:val="0"/>
          <w:numId w:val="16"/>
        </w:numPr>
        <w:rPr>
          <w:rFonts w:ascii="Times New Roman" w:eastAsia="Calibri" w:hAnsi="Times New Roman" w:cs="Times New Roman"/>
        </w:rPr>
      </w:pPr>
      <w:r w:rsidRPr="003C4E5A">
        <w:rPr>
          <w:rFonts w:ascii="Times New Roman" w:eastAsia="Calibri" w:hAnsi="Times New Roman" w:cs="Times New Roman"/>
        </w:rPr>
        <w:t xml:space="preserve">podręczników szkolnych i materiałów dydaktycznych dostosowanych do potrzeb uczniów z niepełnosprawnością; </w:t>
      </w:r>
    </w:p>
    <w:p w:rsidR="003C4E5A" w:rsidRPr="003C4E5A" w:rsidRDefault="003C4E5A" w:rsidP="00B557BD">
      <w:pPr>
        <w:pStyle w:val="Akapitzlist"/>
        <w:numPr>
          <w:ilvl w:val="0"/>
          <w:numId w:val="15"/>
        </w:numPr>
        <w:rPr>
          <w:rFonts w:ascii="Times New Roman" w:eastAsia="Calibri" w:hAnsi="Times New Roman" w:cs="Times New Roman"/>
        </w:rPr>
      </w:pPr>
      <w:r w:rsidRPr="003C4E5A">
        <w:rPr>
          <w:rFonts w:ascii="Times New Roman" w:eastAsia="Calibri" w:hAnsi="Times New Roman" w:cs="Times New Roman"/>
          <w:bCs/>
        </w:rPr>
        <w:t xml:space="preserve">limit wydatków kwalifikowalnych poniesionych na zakup środków trwałych oraz </w:t>
      </w:r>
      <w:r w:rsidRPr="003C4E5A">
        <w:rPr>
          <w:rFonts w:ascii="Times New Roman" w:eastAsia="Calibri" w:hAnsi="Times New Roman" w:cs="Times New Roman"/>
          <w:bCs/>
          <w:iCs/>
        </w:rPr>
        <w:t>cross-</w:t>
      </w:r>
      <w:proofErr w:type="spellStart"/>
      <w:r w:rsidRPr="003C4E5A">
        <w:rPr>
          <w:rFonts w:ascii="Times New Roman" w:eastAsia="Calibri" w:hAnsi="Times New Roman" w:cs="Times New Roman"/>
          <w:bCs/>
          <w:iCs/>
        </w:rPr>
        <w:t>financing</w:t>
      </w:r>
      <w:r w:rsidR="00B850B4">
        <w:rPr>
          <w:rFonts w:ascii="Times New Roman" w:eastAsia="Calibri" w:hAnsi="Times New Roman" w:cs="Times New Roman"/>
          <w:bCs/>
          <w:iCs/>
        </w:rPr>
        <w:t>u</w:t>
      </w:r>
      <w:proofErr w:type="spellEnd"/>
      <w:r w:rsidRPr="003C4E5A">
        <w:rPr>
          <w:rFonts w:ascii="Times New Roman" w:eastAsia="Calibri" w:hAnsi="Times New Roman" w:cs="Times New Roman"/>
          <w:bCs/>
          <w:i/>
          <w:iCs/>
        </w:rPr>
        <w:t xml:space="preserve"> </w:t>
      </w:r>
      <w:r w:rsidRPr="003C4E5A">
        <w:rPr>
          <w:rFonts w:ascii="Times New Roman" w:eastAsia="Calibri" w:hAnsi="Times New Roman" w:cs="Times New Roman"/>
          <w:bCs/>
        </w:rPr>
        <w:t>w ramach przedmiotowego konkursu wynosi 2</w:t>
      </w:r>
      <w:r w:rsidR="00B850B4">
        <w:rPr>
          <w:rFonts w:ascii="Times New Roman" w:eastAsia="Calibri" w:hAnsi="Times New Roman" w:cs="Times New Roman"/>
          <w:bCs/>
        </w:rPr>
        <w:t>5</w:t>
      </w:r>
      <w:r w:rsidRPr="003C4E5A">
        <w:rPr>
          <w:rFonts w:ascii="Times New Roman" w:eastAsia="Calibri" w:hAnsi="Times New Roman" w:cs="Times New Roman"/>
          <w:bCs/>
        </w:rPr>
        <w:t xml:space="preserve">% </w:t>
      </w:r>
      <w:r w:rsidR="0025523B" w:rsidRPr="0025523B">
        <w:rPr>
          <w:rFonts w:ascii="Times New Roman" w:eastAsia="Calibri" w:hAnsi="Times New Roman" w:cs="Times New Roman"/>
          <w:bCs/>
        </w:rPr>
        <w:t>finansowania unijnego, przy czym wartość cross-</w:t>
      </w:r>
      <w:proofErr w:type="spellStart"/>
      <w:r w:rsidR="0025523B" w:rsidRPr="0025523B">
        <w:rPr>
          <w:rFonts w:ascii="Times New Roman" w:eastAsia="Calibri" w:hAnsi="Times New Roman" w:cs="Times New Roman"/>
          <w:bCs/>
        </w:rPr>
        <w:t>financingu</w:t>
      </w:r>
      <w:proofErr w:type="spellEnd"/>
      <w:r w:rsidR="0025523B" w:rsidRPr="0025523B">
        <w:rPr>
          <w:rFonts w:ascii="Times New Roman" w:eastAsia="Calibri" w:hAnsi="Times New Roman" w:cs="Times New Roman"/>
          <w:bCs/>
        </w:rPr>
        <w:t xml:space="preserve"> nie może przekroczyć 10% finansowania unijnego</w:t>
      </w:r>
      <w:r w:rsidRPr="003C4E5A">
        <w:rPr>
          <w:rFonts w:ascii="Times New Roman" w:eastAsia="Calibri" w:hAnsi="Times New Roman" w:cs="Times New Roman"/>
          <w:bCs/>
        </w:rPr>
        <w:t>.</w:t>
      </w:r>
    </w:p>
    <w:p w:rsidR="003C4E5A" w:rsidRPr="0025523B" w:rsidRDefault="003C4E5A" w:rsidP="003C4E5A">
      <w:pPr>
        <w:pStyle w:val="Akapitzlist"/>
        <w:spacing w:before="200" w:after="200" w:line="360" w:lineRule="auto"/>
        <w:ind w:left="851"/>
        <w:jc w:val="both"/>
        <w:rPr>
          <w:rFonts w:ascii="Times New Roman" w:eastAsia="Calibri" w:hAnsi="Times New Roman" w:cs="Times New Roman"/>
          <w:sz w:val="10"/>
          <w:szCs w:val="10"/>
        </w:rPr>
      </w:pPr>
    </w:p>
    <w:p w:rsidR="00E46190" w:rsidRDefault="00E46190" w:rsidP="00B557BD">
      <w:pPr>
        <w:pStyle w:val="Akapitzlist"/>
        <w:numPr>
          <w:ilvl w:val="2"/>
          <w:numId w:val="25"/>
        </w:numPr>
        <w:spacing w:before="200" w:after="200" w:line="360" w:lineRule="auto"/>
        <w:ind w:left="851"/>
        <w:jc w:val="both"/>
        <w:rPr>
          <w:rFonts w:ascii="Times New Roman" w:eastAsia="Calibri" w:hAnsi="Times New Roman" w:cs="Times New Roman"/>
        </w:rPr>
      </w:pPr>
      <w:r w:rsidRPr="003C4E5A">
        <w:rPr>
          <w:rFonts w:ascii="Times New Roman" w:eastAsia="Calibri" w:hAnsi="Times New Roman" w:cs="Times New Roman"/>
        </w:rPr>
        <w:t>Realizacja wsparcia w zakresie, o którym mowa w pkt. 2.</w:t>
      </w:r>
      <w:r w:rsidR="0025523B">
        <w:rPr>
          <w:rFonts w:ascii="Times New Roman" w:eastAsia="Calibri" w:hAnsi="Times New Roman" w:cs="Times New Roman"/>
        </w:rPr>
        <w:t>3</w:t>
      </w:r>
      <w:r w:rsidRPr="003C4E5A">
        <w:rPr>
          <w:rFonts w:ascii="Times New Roman" w:eastAsia="Calibri" w:hAnsi="Times New Roman" w:cs="Times New Roman"/>
        </w:rPr>
        <w:t>.</w:t>
      </w:r>
      <w:r w:rsidR="0025523B">
        <w:rPr>
          <w:rFonts w:ascii="Times New Roman" w:eastAsia="Calibri" w:hAnsi="Times New Roman" w:cs="Times New Roman"/>
        </w:rPr>
        <w:t>2</w:t>
      </w:r>
      <w:r w:rsidRPr="003C4E5A">
        <w:rPr>
          <w:rFonts w:ascii="Times New Roman" w:eastAsia="Calibri" w:hAnsi="Times New Roman" w:cs="Times New Roman"/>
        </w:rPr>
        <w:t xml:space="preserve"> lit. b musi być zgodna </w:t>
      </w:r>
      <w:r w:rsidRPr="003C4E5A">
        <w:rPr>
          <w:rFonts w:ascii="Times New Roman" w:eastAsia="Calibri" w:hAnsi="Times New Roman" w:cs="Times New Roman"/>
        </w:rPr>
        <w:br/>
        <w:t>z następującymi warunkami:</w:t>
      </w:r>
    </w:p>
    <w:p w:rsidR="007A24CD" w:rsidRPr="00E46190" w:rsidRDefault="007A24CD" w:rsidP="00B557BD">
      <w:pPr>
        <w:numPr>
          <w:ilvl w:val="0"/>
          <w:numId w:val="17"/>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lastRenderedPageBreak/>
        <w:t xml:space="preserve">zakres wsparcia udzielanego na rzecz przygotowania nauczycieli do prowadzenia procesu indywidualizacji pracy z uczniem ze specjalnymi potrzebami edukacyjnymi, w tym wsparcia ucznia młodszego i efektywnego stosowania pomocy dydaktycznych w pracy </w:t>
      </w:r>
      <w:r w:rsidR="00980BDA" w:rsidRPr="00980BDA">
        <w:rPr>
          <w:rFonts w:ascii="Times New Roman" w:eastAsia="Times New Roman" w:hAnsi="Times New Roman" w:cs="Times New Roman"/>
          <w:lang w:eastAsia="pl-PL"/>
        </w:rPr>
        <w:t>dotyczy w szczególności rozpoznawania i zaspokajania indywidualnych potrzeb rozwojowych i edukacyjnych ucznia oraz rozpoznawania indywidualnych możliwości psychofizycznych ucznia i czynników środowiskowych, wpływających na jego funkcjonowanie. Wsparcie to służy tworzeniu w placówkach ogólnodostępnych warunków do edukacji dzieci i młodzieży ze specjalnymi potrzebami edukacyjnymi, w tym uczniów z różnymi rodzajami niepełnosprawności i obejmuje formy wsparcia wskazane w IV typie realizacji projektów</w:t>
      </w:r>
      <w:r w:rsidRPr="00E46190">
        <w:rPr>
          <w:rFonts w:ascii="Times New Roman" w:eastAsia="Times New Roman" w:hAnsi="Times New Roman" w:cs="Times New Roman"/>
          <w:lang w:eastAsia="pl-PL"/>
        </w:rPr>
        <w:t>;</w:t>
      </w:r>
    </w:p>
    <w:p w:rsidR="007A24CD" w:rsidRPr="00E46190" w:rsidRDefault="007A24CD" w:rsidP="00B557BD">
      <w:pPr>
        <w:numPr>
          <w:ilvl w:val="0"/>
          <w:numId w:val="17"/>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projekt wykorzystuje lokalne zasoby specjalistycznych placówek specjalnych, ośrodków szkolno-wychowawczych, młodzieżowych ośrodków wychowawczych, młodzieżowych ośrodków socjoterapii, ośrodków rewalidacyjno-wychowawczych, poradni psychologiczno-pedagogicznych;</w:t>
      </w:r>
    </w:p>
    <w:p w:rsidR="0025523B" w:rsidRPr="0025523B" w:rsidRDefault="007A24CD" w:rsidP="00B557BD">
      <w:pPr>
        <w:numPr>
          <w:ilvl w:val="0"/>
          <w:numId w:val="17"/>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projekt zakłada </w:t>
      </w:r>
      <w:r w:rsidRPr="00E46190">
        <w:rPr>
          <w:rFonts w:ascii="Times New Roman" w:eastAsia="Times New Roman" w:hAnsi="Times New Roman" w:cs="Times New Roman"/>
          <w:szCs w:val="24"/>
          <w:lang w:eastAsia="pl-PL"/>
        </w:rPr>
        <w:t>działania służące poprawie kompetencji w zakresie pedagogiki specjalnej</w:t>
      </w:r>
      <w:r w:rsidR="00980BDA">
        <w:rPr>
          <w:rFonts w:ascii="Times New Roman" w:eastAsia="Times New Roman" w:hAnsi="Times New Roman" w:cs="Times New Roman"/>
          <w:szCs w:val="24"/>
          <w:lang w:eastAsia="pl-PL"/>
        </w:rPr>
        <w:t xml:space="preserve"> oraz</w:t>
      </w:r>
      <w:r w:rsidR="00980BDA" w:rsidRPr="00980BDA">
        <w:rPr>
          <w:rFonts w:ascii="Arial" w:eastAsia="Calibri" w:hAnsi="Arial" w:cs="Arial"/>
          <w:sz w:val="24"/>
          <w:szCs w:val="24"/>
        </w:rPr>
        <w:t xml:space="preserve"> </w:t>
      </w:r>
      <w:r w:rsidR="00980BDA" w:rsidRPr="00980BDA">
        <w:rPr>
          <w:rFonts w:ascii="Times New Roman" w:eastAsia="Times New Roman" w:hAnsi="Times New Roman" w:cs="Times New Roman"/>
          <w:szCs w:val="24"/>
          <w:lang w:eastAsia="pl-PL"/>
        </w:rPr>
        <w:t>włączenia uczniów ze specjalnymi potrzebami edukacyjnymi w ogólnodostępnych szkołach lub placówkach systemu oświaty</w:t>
      </w:r>
      <w:r w:rsidR="0025523B">
        <w:rPr>
          <w:rFonts w:ascii="Times New Roman" w:eastAsia="Times New Roman" w:hAnsi="Times New Roman" w:cs="Times New Roman"/>
          <w:szCs w:val="24"/>
          <w:lang w:eastAsia="pl-PL"/>
        </w:rPr>
        <w:t>;</w:t>
      </w:r>
    </w:p>
    <w:p w:rsidR="007A24CD" w:rsidRPr="0025523B" w:rsidRDefault="0025523B" w:rsidP="00B557BD">
      <w:pPr>
        <w:numPr>
          <w:ilvl w:val="0"/>
          <w:numId w:val="17"/>
        </w:numPr>
        <w:spacing w:before="200" w:after="200" w:line="360" w:lineRule="auto"/>
        <w:contextualSpacing/>
        <w:jc w:val="both"/>
        <w:rPr>
          <w:rFonts w:ascii="Times New Roman" w:eastAsia="Calibri" w:hAnsi="Times New Roman" w:cs="Times New Roman"/>
        </w:rPr>
      </w:pPr>
      <w:r w:rsidRPr="0025523B">
        <w:rPr>
          <w:rFonts w:ascii="Times New Roman" w:eastAsia="Times New Roman" w:hAnsi="Times New Roman" w:cs="Times New Roman"/>
          <w:szCs w:val="24"/>
          <w:lang w:eastAsia="pl-PL"/>
        </w:rPr>
        <w:t>projekt zakłada działania służące poprawie kompetencji wychowawczych</w:t>
      </w:r>
      <w:r w:rsidR="007A24CD" w:rsidRPr="00E46190">
        <w:rPr>
          <w:rFonts w:ascii="Times New Roman" w:eastAsia="Times New Roman" w:hAnsi="Times New Roman" w:cs="Times New Roman"/>
          <w:szCs w:val="24"/>
          <w:lang w:eastAsia="pl-PL"/>
        </w:rPr>
        <w:t>.</w:t>
      </w:r>
    </w:p>
    <w:p w:rsidR="00E46190" w:rsidRPr="007A24CD" w:rsidRDefault="00E46190" w:rsidP="00B557BD">
      <w:pPr>
        <w:pStyle w:val="Akapitzlist"/>
        <w:numPr>
          <w:ilvl w:val="2"/>
          <w:numId w:val="25"/>
        </w:numPr>
        <w:spacing w:before="200" w:after="200" w:line="360" w:lineRule="auto"/>
        <w:ind w:left="851"/>
        <w:jc w:val="both"/>
        <w:rPr>
          <w:rFonts w:ascii="Times New Roman" w:eastAsia="Calibri" w:hAnsi="Times New Roman" w:cs="Times New Roman"/>
        </w:rPr>
      </w:pPr>
      <w:r w:rsidRPr="007A24CD">
        <w:rPr>
          <w:rFonts w:ascii="Times New Roman" w:eastAsia="Times New Roman" w:hAnsi="Times New Roman" w:cs="Times New Roman"/>
          <w:lang w:eastAsia="pl-PL"/>
        </w:rPr>
        <w:t>Zakupione pomoce, sprzęt specjalistyczny lub podręczniki, a także wiedza i umiejętności przeszkolonych nauczycieli będą wykorzystywane w ramach działań prowadzonych przez szkoły lub placówki systemu oświaty, odpowiednio do:</w:t>
      </w:r>
    </w:p>
    <w:p w:rsidR="007A24CD" w:rsidRPr="00E46190" w:rsidRDefault="007A24CD" w:rsidP="00B557BD">
      <w:pPr>
        <w:numPr>
          <w:ilvl w:val="0"/>
          <w:numId w:val="18"/>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organizowania i udzielania przez szkoły i placówki systemu oświaty pomocy psychologiczno-pedagogicznej w trakcie bieżącej pracy z uczniem oraz w formach wymienionych w rozporządzeniu Ministra Edukacji Narodowej z dnia 30 kwietnia 2013 r. w sprawie zasad udzielania i organizacji pomocy </w:t>
      </w:r>
      <w:proofErr w:type="spellStart"/>
      <w:r w:rsidRPr="00E46190">
        <w:rPr>
          <w:rFonts w:ascii="Times New Roman" w:eastAsia="Times New Roman" w:hAnsi="Times New Roman" w:cs="Times New Roman"/>
          <w:lang w:eastAsia="pl-PL"/>
        </w:rPr>
        <w:t>psychologiczno</w:t>
      </w:r>
      <w:proofErr w:type="spellEnd"/>
      <w:r w:rsidRPr="00E46190">
        <w:rPr>
          <w:rFonts w:ascii="Times New Roman" w:eastAsia="Times New Roman" w:hAnsi="Times New Roman" w:cs="Times New Roman"/>
          <w:lang w:eastAsia="pl-PL"/>
        </w:rPr>
        <w:t>–pedagogicznej w publicznych przedszkolach, szkołach i placówkach</w:t>
      </w:r>
      <w:r w:rsidR="0025523B">
        <w:rPr>
          <w:rFonts w:ascii="Times New Roman" w:eastAsia="Times New Roman" w:hAnsi="Times New Roman" w:cs="Times New Roman"/>
          <w:lang w:eastAsia="pl-PL"/>
        </w:rPr>
        <w:t xml:space="preserve"> </w:t>
      </w:r>
      <w:r w:rsidR="0025523B" w:rsidRPr="0025523B">
        <w:rPr>
          <w:rFonts w:ascii="Times New Roman" w:eastAsia="Times New Roman" w:hAnsi="Times New Roman" w:cs="Times New Roman"/>
          <w:lang w:eastAsia="pl-PL"/>
        </w:rPr>
        <w:t>oraz rozporządzeniu Ministra Edukacji Narodowej z dnia  9 sierpnia 2017 r. w sprawie zasad organizacji i udzielania pomocy psychologiczno-pedagogicznej w publicznych przedszkolach, szkołach i placówkach</w:t>
      </w:r>
      <w:r w:rsidRPr="00E46190">
        <w:rPr>
          <w:rFonts w:ascii="Times New Roman" w:eastAsia="Times New Roman" w:hAnsi="Times New Roman" w:cs="Times New Roman"/>
          <w:lang w:eastAsia="pl-PL"/>
        </w:rPr>
        <w:t xml:space="preserve">; </w:t>
      </w:r>
    </w:p>
    <w:p w:rsidR="007A24CD" w:rsidRPr="00E46190" w:rsidRDefault="007A24CD" w:rsidP="00B557BD">
      <w:pPr>
        <w:numPr>
          <w:ilvl w:val="0"/>
          <w:numId w:val="18"/>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opracowania i realizacji w trakcie bieżącej pracy z uczniem indywidualnych programów edukacyjno-terapeutycznych dla uczniów posiadających orzeczenie </w:t>
      </w:r>
      <w:r w:rsidRPr="00E46190">
        <w:rPr>
          <w:rFonts w:ascii="Times New Roman" w:eastAsia="Times New Roman" w:hAnsi="Times New Roman" w:cs="Times New Roman"/>
          <w:lang w:eastAsia="pl-PL"/>
        </w:rPr>
        <w:br/>
        <w:t xml:space="preserve">o potrzebie kształcenia specjalnego </w:t>
      </w:r>
      <w:r w:rsidR="0025523B" w:rsidRPr="0025523B">
        <w:rPr>
          <w:rFonts w:ascii="Times New Roman" w:eastAsia="Times New Roman" w:hAnsi="Times New Roman" w:cs="Times New Roman"/>
          <w:lang w:eastAsia="pl-PL"/>
        </w:rPr>
        <w:t xml:space="preserve">zgodnie z przepisami rozporządzenia Ministra Edukacji Narodowej z dnia 24 lipca 2015 r. w sprawie warunków organizowania kształcenia, wychowania i opieki dla dzieci i młodzieży niepełnosprawnych, niedostosowanych społecznie i zagrożonych niedostosowaniem społecznym  (Dz. U. </w:t>
      </w:r>
      <w:r w:rsidR="0025523B" w:rsidRPr="0025523B">
        <w:rPr>
          <w:rFonts w:ascii="Times New Roman" w:eastAsia="Times New Roman" w:hAnsi="Times New Roman" w:cs="Times New Roman"/>
          <w:lang w:eastAsia="pl-PL"/>
        </w:rPr>
        <w:lastRenderedPageBreak/>
        <w:t>2015 poz. 1113) oraz rozporządzenia Ministra Edukacji Narodowej z dnia 9 sierpnia 2017 r. w sprawie warunków organizowania kształcenia, wychowania i opieki dla dzieci i młodzieży niepełnosprawnych, niedostosowanych społecznie i zagrożonych niedostosowaniem społecznym (Dz. U z 2017 r., poz. 1591</w:t>
      </w:r>
      <w:r w:rsidR="00D06A3B" w:rsidRPr="00D06A3B">
        <w:rPr>
          <w:rFonts w:ascii="Arial" w:eastAsia="Calibri" w:hAnsi="Arial" w:cs="Arial"/>
          <w:sz w:val="24"/>
          <w:szCs w:val="24"/>
        </w:rPr>
        <w:t xml:space="preserve"> </w:t>
      </w:r>
      <w:r w:rsidR="00D06A3B" w:rsidRPr="00D06A3B">
        <w:rPr>
          <w:rFonts w:ascii="Times New Roman" w:eastAsia="Times New Roman" w:hAnsi="Times New Roman" w:cs="Times New Roman"/>
          <w:lang w:eastAsia="pl-PL"/>
        </w:rPr>
        <w:t xml:space="preserve">z </w:t>
      </w:r>
      <w:proofErr w:type="spellStart"/>
      <w:r w:rsidR="00D06A3B" w:rsidRPr="00D06A3B">
        <w:rPr>
          <w:rFonts w:ascii="Times New Roman" w:eastAsia="Times New Roman" w:hAnsi="Times New Roman" w:cs="Times New Roman"/>
          <w:lang w:eastAsia="pl-PL"/>
        </w:rPr>
        <w:t>późn</w:t>
      </w:r>
      <w:proofErr w:type="spellEnd"/>
      <w:r w:rsidR="00D06A3B" w:rsidRPr="00D06A3B">
        <w:rPr>
          <w:rFonts w:ascii="Times New Roman" w:eastAsia="Times New Roman" w:hAnsi="Times New Roman" w:cs="Times New Roman"/>
          <w:lang w:eastAsia="pl-PL"/>
        </w:rPr>
        <w:t>. zm.</w:t>
      </w:r>
      <w:r w:rsidR="0025523B" w:rsidRPr="0025523B">
        <w:rPr>
          <w:rFonts w:ascii="Times New Roman" w:eastAsia="Times New Roman" w:hAnsi="Times New Roman" w:cs="Times New Roman"/>
          <w:lang w:eastAsia="pl-PL"/>
        </w:rPr>
        <w:t>)</w:t>
      </w:r>
      <w:r w:rsidRPr="00E46190">
        <w:rPr>
          <w:rFonts w:ascii="Times New Roman" w:eastAsia="Times New Roman" w:hAnsi="Times New Roman" w:cs="Times New Roman"/>
          <w:lang w:eastAsia="pl-PL"/>
        </w:rPr>
        <w:t>;</w:t>
      </w:r>
    </w:p>
    <w:p w:rsidR="00D06A3B" w:rsidRPr="00D06A3B" w:rsidRDefault="007A24CD" w:rsidP="00B557BD">
      <w:pPr>
        <w:numPr>
          <w:ilvl w:val="0"/>
          <w:numId w:val="18"/>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opracowania i </w:t>
      </w:r>
      <w:r w:rsidR="0025523B" w:rsidRPr="0025523B">
        <w:rPr>
          <w:rFonts w:ascii="Times New Roman" w:eastAsia="Times New Roman" w:hAnsi="Times New Roman" w:cs="Times New Roman"/>
          <w:lang w:eastAsia="pl-PL"/>
        </w:rPr>
        <w:t>realizacji w trakcie bieżącej pracy z uczniem indywidualnych programów zajęć rewalidacyjno-wychowawczych dla dzieci i młodzieży posiadających orzeczenie o potrzebie zajęć rewalidacyjno-wychowawczych zgodnie z przepisami rozporządzenia Ministra Edukacji Narodowej z dnia 23 kwietnia 2013 r. w sprawie warunków i sposobu organizowania zajęć rewalidacyjno-wychowawczych dla dzieci i młodzieży z upośledzeniem umysłowym w stopniu głębokim (Dz. U. poz. 529)</w:t>
      </w:r>
      <w:r w:rsidR="00D06A3B">
        <w:rPr>
          <w:rFonts w:ascii="Times New Roman" w:eastAsia="Times New Roman" w:hAnsi="Times New Roman" w:cs="Times New Roman"/>
          <w:lang w:eastAsia="pl-PL"/>
        </w:rPr>
        <w:t>;</w:t>
      </w:r>
    </w:p>
    <w:p w:rsidR="007A24CD" w:rsidRPr="00E46190" w:rsidRDefault="00D06A3B" w:rsidP="00B557BD">
      <w:pPr>
        <w:numPr>
          <w:ilvl w:val="0"/>
          <w:numId w:val="18"/>
        </w:numPr>
        <w:spacing w:before="200" w:after="200" w:line="360" w:lineRule="auto"/>
        <w:contextualSpacing/>
        <w:jc w:val="both"/>
        <w:rPr>
          <w:rFonts w:ascii="Times New Roman" w:eastAsia="Calibri" w:hAnsi="Times New Roman" w:cs="Times New Roman"/>
        </w:rPr>
      </w:pPr>
      <w:r w:rsidRPr="00D06A3B">
        <w:rPr>
          <w:rFonts w:ascii="Times New Roman" w:eastAsia="Times New Roman" w:hAnsi="Times New Roman" w:cs="Times New Roman"/>
          <w:lang w:eastAsia="pl-PL"/>
        </w:rPr>
        <w:t>opracowaniu i realizacji indywidualnego programu wczesnego wspomagania rozwoju zgodnie z przepisami rozporządzenia Ministra Edukacji Narodowej z dnia 24 sierpnia 2017 r. w sprawie wczesnego wspomagania rozwoju (Dz. U. poz. 1635)</w:t>
      </w:r>
      <w:r w:rsidR="007A24CD" w:rsidRPr="00E46190">
        <w:rPr>
          <w:rFonts w:ascii="Times New Roman" w:eastAsia="Times New Roman" w:hAnsi="Times New Roman" w:cs="Times New Roman"/>
          <w:lang w:eastAsia="pl-PL"/>
        </w:rPr>
        <w:t>.</w:t>
      </w:r>
    </w:p>
    <w:p w:rsidR="00E46190" w:rsidRDefault="00E46190" w:rsidP="00B557BD">
      <w:pPr>
        <w:pStyle w:val="Akapitzlist"/>
        <w:numPr>
          <w:ilvl w:val="2"/>
          <w:numId w:val="25"/>
        </w:numPr>
        <w:spacing w:before="200" w:after="200" w:line="360" w:lineRule="auto"/>
        <w:ind w:left="851"/>
        <w:jc w:val="both"/>
        <w:rPr>
          <w:rFonts w:ascii="Times New Roman" w:eastAsia="Calibri" w:hAnsi="Times New Roman" w:cs="Times New Roman"/>
        </w:rPr>
      </w:pPr>
      <w:r w:rsidRPr="007A24CD">
        <w:rPr>
          <w:rFonts w:ascii="Times New Roman" w:eastAsia="Calibri" w:hAnsi="Times New Roman" w:cs="Times New Roman"/>
        </w:rPr>
        <w:t>Realizacja wsparcia w zakresie, o którym mowa w pkt. 2.</w:t>
      </w:r>
      <w:r w:rsidR="0025523B">
        <w:rPr>
          <w:rFonts w:ascii="Times New Roman" w:eastAsia="Calibri" w:hAnsi="Times New Roman" w:cs="Times New Roman"/>
        </w:rPr>
        <w:t>3</w:t>
      </w:r>
      <w:r w:rsidRPr="007A24CD">
        <w:rPr>
          <w:rFonts w:ascii="Times New Roman" w:eastAsia="Calibri" w:hAnsi="Times New Roman" w:cs="Times New Roman"/>
        </w:rPr>
        <w:t>.</w:t>
      </w:r>
      <w:r w:rsidR="0025523B">
        <w:rPr>
          <w:rFonts w:ascii="Times New Roman" w:eastAsia="Calibri" w:hAnsi="Times New Roman" w:cs="Times New Roman"/>
        </w:rPr>
        <w:t>2</w:t>
      </w:r>
      <w:r w:rsidRPr="007A24CD">
        <w:rPr>
          <w:rFonts w:ascii="Times New Roman" w:eastAsia="Calibri" w:hAnsi="Times New Roman" w:cs="Times New Roman"/>
        </w:rPr>
        <w:t xml:space="preserve"> lit. c musi być zgodna </w:t>
      </w:r>
      <w:r w:rsidRPr="007A24CD">
        <w:rPr>
          <w:rFonts w:ascii="Times New Roman" w:eastAsia="Calibri" w:hAnsi="Times New Roman" w:cs="Times New Roman"/>
        </w:rPr>
        <w:br/>
        <w:t>z następującymi warunkami:</w:t>
      </w:r>
    </w:p>
    <w:p w:rsidR="007A24CD" w:rsidRPr="007A24CD" w:rsidRDefault="00D06A3B" w:rsidP="00B557BD">
      <w:pPr>
        <w:pStyle w:val="Akapitzlist"/>
        <w:numPr>
          <w:ilvl w:val="0"/>
          <w:numId w:val="19"/>
        </w:numPr>
        <w:rPr>
          <w:rFonts w:ascii="Times New Roman" w:eastAsia="Calibri" w:hAnsi="Times New Roman" w:cs="Times New Roman"/>
        </w:rPr>
      </w:pPr>
      <w:r>
        <w:rPr>
          <w:rFonts w:ascii="Times New Roman" w:eastAsia="Calibri" w:hAnsi="Times New Roman" w:cs="Times New Roman"/>
        </w:rPr>
        <w:t>ś</w:t>
      </w:r>
      <w:r w:rsidR="007A24CD" w:rsidRPr="007A24CD">
        <w:rPr>
          <w:rFonts w:ascii="Times New Roman" w:eastAsia="Calibri" w:hAnsi="Times New Roman" w:cs="Times New Roman"/>
        </w:rPr>
        <w:t xml:space="preserve">rodki EFS </w:t>
      </w:r>
      <w:r w:rsidR="00745E00" w:rsidRPr="00745E00">
        <w:rPr>
          <w:rFonts w:ascii="Times New Roman" w:eastAsia="Calibri" w:hAnsi="Times New Roman" w:cs="Times New Roman"/>
        </w:rPr>
        <w:t>dostępne w ramach RPO mogą zostać wykorzystane na realizację działań uzupełniających ofertę pomocy psychologiczno-pedagogicznej, obejmujących w szczególności</w:t>
      </w:r>
      <w:r w:rsidR="007A24CD" w:rsidRPr="007A24CD">
        <w:rPr>
          <w:rFonts w:ascii="Times New Roman" w:eastAsia="Calibri" w:hAnsi="Times New Roman" w:cs="Times New Roman"/>
        </w:rPr>
        <w:t>:</w:t>
      </w:r>
    </w:p>
    <w:p w:rsidR="007A24CD" w:rsidRPr="007A24CD" w:rsidRDefault="00745E00" w:rsidP="00B557BD">
      <w:pPr>
        <w:pStyle w:val="Akapitzlist"/>
        <w:numPr>
          <w:ilvl w:val="0"/>
          <w:numId w:val="20"/>
        </w:numPr>
        <w:rPr>
          <w:rFonts w:ascii="Times New Roman" w:eastAsia="Calibri" w:hAnsi="Times New Roman" w:cs="Times New Roman"/>
        </w:rPr>
      </w:pPr>
      <w:r w:rsidRPr="00745E00">
        <w:rPr>
          <w:rFonts w:ascii="Times New Roman" w:eastAsia="Calibri" w:hAnsi="Times New Roman" w:cs="Times New Roman"/>
        </w:rPr>
        <w:t xml:space="preserve">zajęcia specjalistyczne, prowadzone w celu stymulowania rozwoju poznawczego i zmniejszania trudności w opanowaniu wiadomości i umiejętności szkolnych przez uczniów ze specjalnymi potrzebami edukacyjnymi, w tym uczniów młodszych w ramach: zajęć </w:t>
      </w:r>
      <w:proofErr w:type="spellStart"/>
      <w:r w:rsidRPr="00745E00">
        <w:rPr>
          <w:rFonts w:ascii="Times New Roman" w:eastAsia="Calibri" w:hAnsi="Times New Roman" w:cs="Times New Roman"/>
        </w:rPr>
        <w:t>korekcyjno</w:t>
      </w:r>
      <w:proofErr w:type="spellEnd"/>
      <w:r w:rsidRPr="00745E00">
        <w:rPr>
          <w:rFonts w:ascii="Times New Roman" w:eastAsia="Calibri" w:hAnsi="Times New Roman" w:cs="Times New Roman"/>
        </w:rPr>
        <w:t>–kompensacyjnych, logoped</w:t>
      </w:r>
      <w:r>
        <w:rPr>
          <w:rFonts w:ascii="Times New Roman" w:eastAsia="Calibri" w:hAnsi="Times New Roman" w:cs="Times New Roman"/>
        </w:rPr>
        <w:t xml:space="preserve">ycznych, socjoterapeutycznych </w:t>
      </w:r>
      <w:r w:rsidRPr="00745E00">
        <w:rPr>
          <w:rFonts w:ascii="Times New Roman" w:eastAsia="Calibri" w:hAnsi="Times New Roman" w:cs="Times New Roman"/>
        </w:rPr>
        <w:t>i </w:t>
      </w:r>
      <w:proofErr w:type="spellStart"/>
      <w:r w:rsidRPr="00745E00">
        <w:rPr>
          <w:rFonts w:ascii="Times New Roman" w:eastAsia="Calibri" w:hAnsi="Times New Roman" w:cs="Times New Roman"/>
        </w:rPr>
        <w:t>psychoedukacyjnych</w:t>
      </w:r>
      <w:proofErr w:type="spellEnd"/>
      <w:r w:rsidRPr="00745E00">
        <w:rPr>
          <w:rFonts w:ascii="Times New Roman" w:eastAsia="Calibri" w:hAnsi="Times New Roman" w:cs="Times New Roman"/>
        </w:rPr>
        <w:t xml:space="preserve"> oraz innych zajęć o charakterze terapeutycznym</w:t>
      </w:r>
      <w:r w:rsidR="007A24CD" w:rsidRPr="007A24CD">
        <w:rPr>
          <w:rFonts w:ascii="Times New Roman" w:eastAsia="Calibri" w:hAnsi="Times New Roman" w:cs="Times New Roman"/>
        </w:rPr>
        <w:t xml:space="preserve">, </w:t>
      </w:r>
    </w:p>
    <w:p w:rsidR="007A24CD" w:rsidRPr="007A24CD" w:rsidRDefault="00745E00" w:rsidP="00B557BD">
      <w:pPr>
        <w:pStyle w:val="Akapitzlist"/>
        <w:numPr>
          <w:ilvl w:val="0"/>
          <w:numId w:val="20"/>
        </w:numPr>
        <w:rPr>
          <w:rFonts w:ascii="Times New Roman" w:eastAsia="Calibri" w:hAnsi="Times New Roman" w:cs="Times New Roman"/>
        </w:rPr>
      </w:pPr>
      <w:r w:rsidRPr="00745E00">
        <w:rPr>
          <w:rFonts w:ascii="Times New Roman" w:eastAsia="Calibri" w:hAnsi="Times New Roman" w:cs="Times New Roman"/>
        </w:rPr>
        <w:t xml:space="preserve">zajęcia </w:t>
      </w:r>
      <w:proofErr w:type="spellStart"/>
      <w:r w:rsidRPr="00745E00">
        <w:rPr>
          <w:rFonts w:ascii="Times New Roman" w:eastAsia="Calibri" w:hAnsi="Times New Roman" w:cs="Times New Roman"/>
        </w:rPr>
        <w:t>dydaktyczno</w:t>
      </w:r>
      <w:proofErr w:type="spellEnd"/>
      <w:r w:rsidRPr="00745E00">
        <w:rPr>
          <w:rFonts w:ascii="Times New Roman" w:eastAsia="Calibri" w:hAnsi="Times New Roman" w:cs="Times New Roman"/>
        </w:rPr>
        <w:t xml:space="preserve"> – wyrównawcze, organizowane dla uczniów ze specjalnymi potrzebami edukacyjnymi, w tym uczniów młodszych, mających trudności w spełnianiu wymagań edukacyjnych wynikających z podstawy programowej kształ</w:t>
      </w:r>
      <w:r w:rsidR="00D06A3B">
        <w:rPr>
          <w:rFonts w:ascii="Times New Roman" w:eastAsia="Calibri" w:hAnsi="Times New Roman" w:cs="Times New Roman"/>
        </w:rPr>
        <w:t xml:space="preserve">cenia ogólnego dla danego etapu </w:t>
      </w:r>
      <w:r w:rsidRPr="00745E00">
        <w:rPr>
          <w:rFonts w:ascii="Times New Roman" w:eastAsia="Calibri" w:hAnsi="Times New Roman" w:cs="Times New Roman"/>
        </w:rPr>
        <w:t>edukacyjnego</w:t>
      </w:r>
      <w:r w:rsidR="007A24CD" w:rsidRPr="007A24CD">
        <w:rPr>
          <w:rFonts w:ascii="Times New Roman" w:eastAsia="Calibri" w:hAnsi="Times New Roman" w:cs="Times New Roman"/>
        </w:rPr>
        <w:t xml:space="preserve">, </w:t>
      </w:r>
    </w:p>
    <w:p w:rsidR="007A24CD" w:rsidRPr="007A24CD" w:rsidRDefault="00745E00" w:rsidP="00B557BD">
      <w:pPr>
        <w:pStyle w:val="Akapitzlist"/>
        <w:numPr>
          <w:ilvl w:val="0"/>
          <w:numId w:val="20"/>
        </w:numPr>
        <w:rPr>
          <w:rFonts w:ascii="Times New Roman" w:eastAsia="Calibri" w:hAnsi="Times New Roman" w:cs="Times New Roman"/>
        </w:rPr>
      </w:pPr>
      <w:r w:rsidRPr="00745E00">
        <w:rPr>
          <w:rFonts w:ascii="Times New Roman" w:eastAsia="Calibri" w:hAnsi="Times New Roman" w:cs="Times New Roman"/>
        </w:rPr>
        <w:t>warsztaty</w:t>
      </w:r>
      <w:r w:rsidR="007A24CD" w:rsidRPr="007A24CD">
        <w:rPr>
          <w:rFonts w:ascii="Times New Roman" w:eastAsia="Calibri" w:hAnsi="Times New Roman" w:cs="Times New Roman"/>
        </w:rPr>
        <w:t>,</w:t>
      </w:r>
    </w:p>
    <w:p w:rsidR="007A24CD" w:rsidRPr="007A24CD" w:rsidRDefault="00745E00" w:rsidP="00B557BD">
      <w:pPr>
        <w:pStyle w:val="Akapitzlist"/>
        <w:numPr>
          <w:ilvl w:val="0"/>
          <w:numId w:val="20"/>
        </w:numPr>
        <w:rPr>
          <w:rFonts w:ascii="Times New Roman" w:eastAsia="Calibri" w:hAnsi="Times New Roman" w:cs="Times New Roman"/>
        </w:rPr>
      </w:pPr>
      <w:r w:rsidRPr="00745E00">
        <w:rPr>
          <w:rFonts w:ascii="Times New Roman" w:eastAsia="Calibri" w:hAnsi="Times New Roman" w:cs="Times New Roman"/>
        </w:rPr>
        <w:t>porady i konsultacje</w:t>
      </w:r>
      <w:r w:rsidR="007A24CD" w:rsidRPr="007A24CD">
        <w:rPr>
          <w:rFonts w:ascii="Times New Roman" w:eastAsia="Calibri" w:hAnsi="Times New Roman" w:cs="Times New Roman"/>
        </w:rPr>
        <w:t>,</w:t>
      </w:r>
    </w:p>
    <w:p w:rsidR="007A24CD" w:rsidRDefault="00745E00" w:rsidP="00B557BD">
      <w:pPr>
        <w:pStyle w:val="Akapitzlist"/>
        <w:numPr>
          <w:ilvl w:val="0"/>
          <w:numId w:val="19"/>
        </w:numPr>
        <w:rPr>
          <w:rFonts w:ascii="Times New Roman" w:eastAsia="Calibri" w:hAnsi="Times New Roman" w:cs="Times New Roman"/>
        </w:rPr>
      </w:pPr>
      <w:r w:rsidRPr="00745E00">
        <w:rPr>
          <w:rFonts w:ascii="Times New Roman" w:eastAsia="Calibri" w:hAnsi="Times New Roman" w:cs="Times New Roman"/>
        </w:rPr>
        <w:t>wsparcie uczniów zdolnych może odbywać się wyłącznie w celu kształtowania i rozwijania ich kompetencji kluczowych niezbędnych na rynku pracy (</w:t>
      </w:r>
      <w:proofErr w:type="spellStart"/>
      <w:r w:rsidRPr="00745E00">
        <w:rPr>
          <w:rFonts w:ascii="Times New Roman" w:eastAsia="Calibri" w:hAnsi="Times New Roman" w:cs="Times New Roman"/>
        </w:rPr>
        <w:t>matematyczno</w:t>
      </w:r>
      <w:proofErr w:type="spellEnd"/>
      <w:r w:rsidRPr="00745E00">
        <w:rPr>
          <w:rFonts w:ascii="Times New Roman" w:eastAsia="Calibri" w:hAnsi="Times New Roman" w:cs="Times New Roman"/>
        </w:rPr>
        <w:t>–przyrodniczych, TIK, językowych) oraz postaw/umiejętności (kreatywności, innowacyjności oraz pracy zespołowej). Wsparcie uczniów zdolnych powinno obejmować formy wsparcia wskazane w I typie realizacji projektów</w:t>
      </w:r>
      <w:r w:rsidR="007A24CD" w:rsidRPr="007A24CD">
        <w:rPr>
          <w:rFonts w:ascii="Times New Roman" w:eastAsia="Calibri" w:hAnsi="Times New Roman" w:cs="Times New Roman"/>
        </w:rPr>
        <w:t>;</w:t>
      </w:r>
    </w:p>
    <w:p w:rsidR="00745E00" w:rsidRPr="007A24CD" w:rsidRDefault="00745E00" w:rsidP="00B557BD">
      <w:pPr>
        <w:pStyle w:val="Akapitzlist"/>
        <w:numPr>
          <w:ilvl w:val="0"/>
          <w:numId w:val="19"/>
        </w:numPr>
        <w:rPr>
          <w:rFonts w:ascii="Times New Roman" w:eastAsia="Calibri" w:hAnsi="Times New Roman" w:cs="Times New Roman"/>
        </w:rPr>
      </w:pPr>
      <w:r w:rsidRPr="00745E00">
        <w:rPr>
          <w:rFonts w:ascii="Times New Roman" w:eastAsia="Calibri" w:hAnsi="Times New Roman" w:cs="Times New Roman"/>
        </w:rPr>
        <w:t>do realizacji form wsparcia wymienionych w lit. a i b jest</w:t>
      </w:r>
      <w:r w:rsidRPr="00745E00" w:rsidDel="00964F44">
        <w:rPr>
          <w:rFonts w:ascii="Times New Roman" w:eastAsia="Calibri" w:hAnsi="Times New Roman" w:cs="Times New Roman"/>
        </w:rPr>
        <w:t xml:space="preserve"> </w:t>
      </w:r>
      <w:r w:rsidRPr="00745E00">
        <w:rPr>
          <w:rFonts w:ascii="Times New Roman" w:eastAsia="Calibri" w:hAnsi="Times New Roman" w:cs="Times New Roman"/>
        </w:rPr>
        <w:t xml:space="preserve">rekomendowane wykorzystanie narzędzi, metod lub form pracy wypracowanych w ramach projektów, w tym pozytywnie </w:t>
      </w:r>
      <w:proofErr w:type="spellStart"/>
      <w:r w:rsidRPr="00745E00">
        <w:rPr>
          <w:rFonts w:ascii="Times New Roman" w:eastAsia="Calibri" w:hAnsi="Times New Roman" w:cs="Times New Roman"/>
        </w:rPr>
        <w:t>zwalidowanych</w:t>
      </w:r>
      <w:proofErr w:type="spellEnd"/>
      <w:r w:rsidRPr="00745E00">
        <w:rPr>
          <w:rFonts w:ascii="Times New Roman" w:eastAsia="Calibri" w:hAnsi="Times New Roman" w:cs="Times New Roman"/>
        </w:rPr>
        <w:t xml:space="preserve"> produktów projektów innowacyjnych, zrealizowanych w latach 2007-2013 w ramach PO KL</w:t>
      </w:r>
      <w:r>
        <w:rPr>
          <w:rFonts w:ascii="Times New Roman" w:eastAsia="Calibri" w:hAnsi="Times New Roman" w:cs="Times New Roman"/>
        </w:rPr>
        <w:t>;</w:t>
      </w:r>
    </w:p>
    <w:p w:rsidR="007A24CD" w:rsidRPr="007A24CD" w:rsidRDefault="00745E00" w:rsidP="00B557BD">
      <w:pPr>
        <w:pStyle w:val="Akapitzlist"/>
        <w:numPr>
          <w:ilvl w:val="0"/>
          <w:numId w:val="19"/>
        </w:numPr>
        <w:rPr>
          <w:rFonts w:ascii="Times New Roman" w:eastAsia="Calibri" w:hAnsi="Times New Roman" w:cs="Times New Roman"/>
        </w:rPr>
      </w:pPr>
      <w:r w:rsidRPr="00745E00">
        <w:rPr>
          <w:rFonts w:ascii="Times New Roman" w:eastAsia="Calibri" w:hAnsi="Times New Roman" w:cs="Times New Roman"/>
        </w:rPr>
        <w:lastRenderedPageBreak/>
        <w:t>realizacja form wsparcia, o których mowa w lit. a i b, musi wynikać z diagnozy indywidualnych potrzeb i możliwości uczniów</w:t>
      </w:r>
      <w:r w:rsidR="007A24CD" w:rsidRPr="007A24CD">
        <w:rPr>
          <w:rFonts w:ascii="Times New Roman" w:eastAsia="Calibri" w:hAnsi="Times New Roman" w:cs="Times New Roman"/>
        </w:rPr>
        <w:t xml:space="preserve">; </w:t>
      </w:r>
    </w:p>
    <w:p w:rsidR="007A24CD" w:rsidRPr="007A24CD" w:rsidRDefault="00745E00" w:rsidP="00B557BD">
      <w:pPr>
        <w:pStyle w:val="Akapitzlist"/>
        <w:numPr>
          <w:ilvl w:val="0"/>
          <w:numId w:val="19"/>
        </w:numPr>
        <w:rPr>
          <w:rFonts w:ascii="Times New Roman" w:eastAsia="Calibri" w:hAnsi="Times New Roman" w:cs="Times New Roman"/>
        </w:rPr>
      </w:pPr>
      <w:r w:rsidRPr="00745E00">
        <w:rPr>
          <w:rFonts w:ascii="Times New Roman" w:eastAsia="Calibri" w:hAnsi="Times New Roman" w:cs="Times New Roman"/>
        </w:rPr>
        <w:t>działania wymienione w lit. a i b będą stanowiły uzupełnienie działań prowadzonych przez szkoły lub placówki systemu oświaty. Skala działań prowadzonych przed złożeniem wniosku o dofinansowanie projektu przez szkoły lub placówki systemu oświaty (nakłady środków na ich realizację) nie może ulec zmniejszeniu w stosunku do skali działań (nakładów) prowadzonych przez szkoły lub placówki systemu oświaty w okresie 12 miesięcy poprzedzających złożenie wniosku o dofinansowanie projektu (średniomiesięcznie)</w:t>
      </w:r>
      <w:r w:rsidR="007A24CD" w:rsidRPr="007A24CD">
        <w:rPr>
          <w:rFonts w:ascii="Times New Roman" w:eastAsia="Calibri" w:hAnsi="Times New Roman" w:cs="Times New Roman"/>
        </w:rPr>
        <w:t>.</w:t>
      </w:r>
    </w:p>
    <w:p w:rsidR="007A24CD" w:rsidRDefault="007A24CD" w:rsidP="007A24CD">
      <w:pPr>
        <w:pStyle w:val="Akapitzlist"/>
        <w:spacing w:before="200" w:after="200" w:line="360" w:lineRule="auto"/>
        <w:ind w:left="851"/>
        <w:jc w:val="both"/>
        <w:rPr>
          <w:rFonts w:ascii="Times New Roman" w:eastAsia="Calibri" w:hAnsi="Times New Roman" w:cs="Times New Roman"/>
        </w:rPr>
      </w:pPr>
    </w:p>
    <w:p w:rsidR="007A24CD" w:rsidRDefault="00E46190" w:rsidP="00B557BD">
      <w:pPr>
        <w:pStyle w:val="Akapitzlist"/>
        <w:numPr>
          <w:ilvl w:val="2"/>
          <w:numId w:val="25"/>
        </w:numPr>
        <w:spacing w:before="200" w:after="200" w:line="360" w:lineRule="auto"/>
        <w:ind w:left="851"/>
        <w:jc w:val="both"/>
        <w:rPr>
          <w:rFonts w:ascii="Times New Roman" w:eastAsia="Calibri" w:hAnsi="Times New Roman" w:cs="Times New Roman"/>
        </w:rPr>
      </w:pPr>
      <w:r w:rsidRPr="007A24CD">
        <w:rPr>
          <w:rFonts w:ascii="Times New Roman" w:eastAsia="Calibri" w:hAnsi="Times New Roman" w:cs="Times New Roman"/>
        </w:rPr>
        <w:t>Wsparcie, o którym mowa w pkt. 2.</w:t>
      </w:r>
      <w:r w:rsidR="00745E00">
        <w:rPr>
          <w:rFonts w:ascii="Times New Roman" w:eastAsia="Calibri" w:hAnsi="Times New Roman" w:cs="Times New Roman"/>
        </w:rPr>
        <w:t>3</w:t>
      </w:r>
      <w:r w:rsidRPr="007A24CD">
        <w:rPr>
          <w:rFonts w:ascii="Times New Roman" w:eastAsia="Calibri" w:hAnsi="Times New Roman" w:cs="Times New Roman"/>
        </w:rPr>
        <w:t>.</w:t>
      </w:r>
      <w:r w:rsidR="00745E00">
        <w:rPr>
          <w:rFonts w:ascii="Times New Roman" w:eastAsia="Calibri" w:hAnsi="Times New Roman" w:cs="Times New Roman"/>
        </w:rPr>
        <w:t>2</w:t>
      </w:r>
      <w:r w:rsidRPr="007A24CD">
        <w:rPr>
          <w:rFonts w:ascii="Times New Roman" w:eastAsia="Calibri" w:hAnsi="Times New Roman" w:cs="Times New Roman"/>
        </w:rPr>
        <w:t xml:space="preserve"> lit. b i c, będzie uwzględniać współpracę z rodzicami.</w:t>
      </w:r>
    </w:p>
    <w:p w:rsidR="00E46190" w:rsidRPr="007A24CD" w:rsidRDefault="00E46190" w:rsidP="00B557BD">
      <w:pPr>
        <w:pStyle w:val="Akapitzlist"/>
        <w:numPr>
          <w:ilvl w:val="2"/>
          <w:numId w:val="25"/>
        </w:numPr>
        <w:spacing w:before="200" w:after="200" w:line="360" w:lineRule="auto"/>
        <w:ind w:left="851"/>
        <w:jc w:val="both"/>
        <w:rPr>
          <w:rFonts w:ascii="Times New Roman" w:eastAsia="Calibri" w:hAnsi="Times New Roman" w:cs="Times New Roman"/>
        </w:rPr>
      </w:pPr>
      <w:r w:rsidRPr="007A24CD">
        <w:rPr>
          <w:rFonts w:ascii="Times New Roman" w:eastAsia="Times New Roman" w:hAnsi="Times New Roman" w:cs="Times New Roman"/>
          <w:lang w:eastAsia="pl-PL"/>
        </w:rPr>
        <w:t xml:space="preserve">W celu upowszechnienia edukacji wśród uczniów z niepełnosprawnością, zgodnie </w:t>
      </w:r>
      <w:r w:rsidRPr="007A24CD">
        <w:rPr>
          <w:rFonts w:ascii="Times New Roman" w:eastAsia="Times New Roman" w:hAnsi="Times New Roman" w:cs="Times New Roman"/>
          <w:lang w:eastAsia="pl-PL"/>
        </w:rPr>
        <w:br/>
        <w:t xml:space="preserve">z </w:t>
      </w:r>
      <w:r w:rsidRPr="007A24CD">
        <w:rPr>
          <w:rFonts w:ascii="Times New Roman" w:eastAsia="Times New Roman" w:hAnsi="Times New Roman" w:cs="Times New Roman"/>
          <w:iCs/>
          <w:lang w:eastAsia="pl-PL"/>
        </w:rPr>
        <w:t>Wytycznymi w zakresie realizacji zasady równości szans i niedyskryminacji</w:t>
      </w:r>
      <w:r w:rsidRPr="007A24CD">
        <w:rPr>
          <w:rFonts w:ascii="Times New Roman" w:eastAsia="Times New Roman" w:hAnsi="Times New Roman" w:cs="Times New Roman"/>
          <w:lang w:eastAsia="pl-PL"/>
        </w:rPr>
        <w:t xml:space="preserve">, jest możliwe finansowanie mechanizmu racjonalnych usprawnień, w tym np. zatrudnienie asystenta ucznia, dostosowania posiłków z uwzględnieniem specyficznych potrzeb żywieniowych wynikających z niepełnosprawności ucznia, zakup pomocy dydaktycznych adekwatnych do specjalnych potrzeb edukacyjnych wynikających z niepełnosprawności w oparciu </w:t>
      </w:r>
      <w:r w:rsidRPr="007A24CD">
        <w:rPr>
          <w:rFonts w:ascii="Times New Roman" w:eastAsia="Times New Roman" w:hAnsi="Times New Roman" w:cs="Times New Roman"/>
          <w:lang w:eastAsia="pl-PL"/>
        </w:rPr>
        <w:br/>
        <w:t>o indywidualnie przeprowadzoną w szkole lub placówce systemu oświaty diagnozę potrzeb w tym zakresie.</w:t>
      </w:r>
    </w:p>
    <w:p w:rsidR="00E46190" w:rsidRPr="00E46190" w:rsidRDefault="007A24CD" w:rsidP="00E46190">
      <w:pPr>
        <w:spacing w:line="360" w:lineRule="auto"/>
        <w:jc w:val="both"/>
        <w:rPr>
          <w:rFonts w:ascii="Times New Roman" w:eastAsia="Calibri" w:hAnsi="Times New Roman" w:cs="Times New Roman"/>
        </w:rPr>
      </w:pPr>
      <w:r>
        <w:rPr>
          <w:rFonts w:ascii="Times New Roman" w:eastAsia="Calibri" w:hAnsi="Times New Roman" w:cs="Times New Roman"/>
          <w:b/>
        </w:rPr>
        <w:t xml:space="preserve">2.4 </w:t>
      </w:r>
      <w:r w:rsidR="00E46190" w:rsidRPr="00E46190">
        <w:rPr>
          <w:rFonts w:ascii="Times New Roman" w:eastAsia="Calibri" w:hAnsi="Times New Roman" w:cs="Times New Roman"/>
          <w:b/>
        </w:rPr>
        <w:t xml:space="preserve">Doskonalenie umiejętności i kompetencji zawodowych nauczycieli w zakresie zgodnym </w:t>
      </w:r>
      <w:r w:rsidR="00E46190" w:rsidRPr="00E46190">
        <w:rPr>
          <w:rFonts w:ascii="Times New Roman" w:eastAsia="Calibri" w:hAnsi="Times New Roman" w:cs="Times New Roman"/>
          <w:b/>
        </w:rPr>
        <w:br/>
        <w:t>z zaplanowanym wsparciem dla uczniów.</w:t>
      </w:r>
    </w:p>
    <w:p w:rsidR="00E46190" w:rsidRDefault="00E46190" w:rsidP="00B557BD">
      <w:pPr>
        <w:pStyle w:val="Akapitzlist"/>
        <w:numPr>
          <w:ilvl w:val="2"/>
          <w:numId w:val="26"/>
        </w:numPr>
        <w:spacing w:before="200" w:after="200" w:line="360" w:lineRule="auto"/>
        <w:ind w:left="851"/>
        <w:jc w:val="both"/>
        <w:rPr>
          <w:rFonts w:ascii="Times New Roman" w:eastAsia="Calibri" w:hAnsi="Times New Roman" w:cs="Times New Roman"/>
        </w:rPr>
      </w:pPr>
      <w:r w:rsidRPr="007A24CD">
        <w:rPr>
          <w:rFonts w:ascii="Times New Roman" w:eastAsia="Calibri" w:hAnsi="Times New Roman" w:cs="Times New Roman"/>
        </w:rPr>
        <w:t>Wsparcie może obejmować w szczególności:</w:t>
      </w:r>
    </w:p>
    <w:p w:rsidR="000A2261" w:rsidRPr="00E46190" w:rsidRDefault="000A2261" w:rsidP="00B557BD">
      <w:pPr>
        <w:numPr>
          <w:ilvl w:val="0"/>
          <w:numId w:val="21"/>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kursy i szkolenia doskonalące (teoretyczne i praktyczne), w tym z wykorzystaniem trenerów przeszkolonych w ramach PO WER, studia podyplomowe;</w:t>
      </w:r>
    </w:p>
    <w:p w:rsidR="000A2261" w:rsidRPr="00E46190" w:rsidRDefault="000A2261" w:rsidP="00B557BD">
      <w:pPr>
        <w:numPr>
          <w:ilvl w:val="0"/>
          <w:numId w:val="21"/>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wspieranie istniejących, budowanie nowych i moderowanie sieci współpracy </w:t>
      </w:r>
      <w:r w:rsidRPr="00E46190">
        <w:rPr>
          <w:rFonts w:ascii="Times New Roman" w:eastAsia="Times New Roman" w:hAnsi="Times New Roman" w:cs="Times New Roman"/>
          <w:lang w:eastAsia="pl-PL"/>
        </w:rPr>
        <w:br/>
        <w:t>i samokształcenia nauczycieli;</w:t>
      </w:r>
    </w:p>
    <w:p w:rsidR="000A2261" w:rsidRPr="00E46190" w:rsidRDefault="000A2261" w:rsidP="00B557BD">
      <w:pPr>
        <w:numPr>
          <w:ilvl w:val="0"/>
          <w:numId w:val="21"/>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realizację w szkole lub placówce systemu oświaty programów wspomagania; </w:t>
      </w:r>
    </w:p>
    <w:p w:rsidR="000A2261" w:rsidRPr="00E46190" w:rsidRDefault="000A2261" w:rsidP="00B557BD">
      <w:pPr>
        <w:numPr>
          <w:ilvl w:val="0"/>
          <w:numId w:val="21"/>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staże i praktyki nauczycieli realizowane we współpracy z podmiotami z otoczenia szkoły lub placówki systemu oświaty; </w:t>
      </w:r>
    </w:p>
    <w:p w:rsidR="000A2261" w:rsidRPr="00E46190" w:rsidRDefault="000A2261" w:rsidP="00B557BD">
      <w:pPr>
        <w:numPr>
          <w:ilvl w:val="0"/>
          <w:numId w:val="21"/>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współpracę ze specjalistycznymi ośrodkami, np.: szkołami kształcącymi dzieci </w:t>
      </w:r>
      <w:r w:rsidRPr="00E46190">
        <w:rPr>
          <w:rFonts w:ascii="Times New Roman" w:eastAsia="Times New Roman" w:hAnsi="Times New Roman" w:cs="Times New Roman"/>
          <w:lang w:eastAsia="pl-PL"/>
        </w:rPr>
        <w:br/>
        <w:t>i młodzież z niepełnosprawnościami, specjalnymi ośrodkami szkolno-wychowawczymi, młodzieżowymi ośrodkami wychowawczymi, młodzieżowymi ośrodkami socjoterapii,</w:t>
      </w:r>
      <w:r w:rsidRPr="00E46190">
        <w:rPr>
          <w:rFonts w:ascii="Times New Roman" w:eastAsia="Times New Roman" w:hAnsi="Times New Roman" w:cs="Times New Roman"/>
          <w:szCs w:val="24"/>
          <w:lang w:eastAsia="pl-PL"/>
        </w:rPr>
        <w:t xml:space="preserve"> </w:t>
      </w:r>
      <w:r w:rsidRPr="00E46190">
        <w:rPr>
          <w:rFonts w:ascii="Times New Roman" w:eastAsia="Times New Roman" w:hAnsi="Times New Roman" w:cs="Times New Roman"/>
          <w:lang w:eastAsia="pl-PL"/>
        </w:rPr>
        <w:t xml:space="preserve">poradniami psychologiczno-pedagogicznymi; </w:t>
      </w:r>
    </w:p>
    <w:p w:rsidR="000A2261" w:rsidRPr="00E46190" w:rsidRDefault="000A2261" w:rsidP="00B557BD">
      <w:pPr>
        <w:numPr>
          <w:ilvl w:val="0"/>
          <w:numId w:val="21"/>
        </w:numPr>
        <w:spacing w:before="200" w:after="200" w:line="360" w:lineRule="auto"/>
        <w:contextualSpacing/>
        <w:jc w:val="both"/>
        <w:rPr>
          <w:rFonts w:ascii="Times New Roman" w:eastAsia="Calibri" w:hAnsi="Times New Roman" w:cs="Times New Roman"/>
        </w:rPr>
      </w:pPr>
      <w:r w:rsidRPr="00E46190">
        <w:rPr>
          <w:rFonts w:ascii="Times New Roman" w:eastAsia="Times New Roman" w:hAnsi="Times New Roman" w:cs="Times New Roman"/>
          <w:lang w:eastAsia="pl-PL"/>
        </w:rPr>
        <w:t xml:space="preserve">wykorzystanie narzędzi, metod lub form pracy wypracowanych w ramach projektów, w tym pozytywnie </w:t>
      </w:r>
      <w:proofErr w:type="spellStart"/>
      <w:r w:rsidRPr="00E46190">
        <w:rPr>
          <w:rFonts w:ascii="Times New Roman" w:eastAsia="Times New Roman" w:hAnsi="Times New Roman" w:cs="Times New Roman"/>
          <w:lang w:eastAsia="pl-PL"/>
        </w:rPr>
        <w:t>zwalidowanych</w:t>
      </w:r>
      <w:proofErr w:type="spellEnd"/>
      <w:r w:rsidRPr="00E46190">
        <w:rPr>
          <w:rFonts w:ascii="Times New Roman" w:eastAsia="Times New Roman" w:hAnsi="Times New Roman" w:cs="Times New Roman"/>
          <w:lang w:eastAsia="pl-PL"/>
        </w:rPr>
        <w:t xml:space="preserve"> produktów projektów innowacyjnych, zrealizowanych w latach 2007-2013 w ramach PO KL.</w:t>
      </w:r>
    </w:p>
    <w:p w:rsidR="00D06A3B" w:rsidRPr="00D06A3B" w:rsidRDefault="00D06A3B" w:rsidP="00B557BD">
      <w:pPr>
        <w:pStyle w:val="Akapitzlist"/>
        <w:numPr>
          <w:ilvl w:val="2"/>
          <w:numId w:val="26"/>
        </w:numPr>
        <w:spacing w:before="200" w:after="200" w:line="360" w:lineRule="auto"/>
        <w:ind w:left="851"/>
        <w:jc w:val="both"/>
        <w:rPr>
          <w:rFonts w:ascii="Times New Roman" w:eastAsia="Calibri" w:hAnsi="Times New Roman" w:cs="Times New Roman"/>
        </w:rPr>
      </w:pPr>
      <w:r>
        <w:rPr>
          <w:rFonts w:ascii="Times New Roman" w:eastAsia="Calibri" w:hAnsi="Times New Roman" w:cs="Times New Roman"/>
        </w:rPr>
        <w:lastRenderedPageBreak/>
        <w:t xml:space="preserve">Zakres wsparcia </w:t>
      </w:r>
      <w:r w:rsidRPr="00D06A3B">
        <w:rPr>
          <w:rFonts w:ascii="Times New Roman" w:eastAsia="Calibri" w:hAnsi="Times New Roman" w:cs="Times New Roman"/>
        </w:rPr>
        <w:t xml:space="preserve">powinien obejmować w szczególności kształtowanie systemu wartości i postaw zawodowych, przygotowujących do pracy z dziećmi </w:t>
      </w:r>
      <w:r w:rsidRPr="00D06A3B">
        <w:rPr>
          <w:rFonts w:ascii="Times New Roman" w:eastAsia="Calibri" w:hAnsi="Times New Roman" w:cs="Times New Roman"/>
        </w:rPr>
        <w:br/>
        <w:t xml:space="preserve">i młodzieżą ze specjalnymi potrzebami edukacyjnymi. Dotyczy to </w:t>
      </w:r>
      <w:r w:rsidRPr="00D06A3B">
        <w:rPr>
          <w:rFonts w:ascii="Times New Roman" w:eastAsia="Calibri" w:hAnsi="Times New Roman" w:cs="Times New Roman"/>
        </w:rPr>
        <w:br/>
        <w:t>w szczególności rozpoznawania i zaspokajania indywidualnych potrzeb rozwojowych i edukacyjnych ucznia oraz rozpoznawania indywidualnych możliwości psychofizycznych ucznia i czynników środowiskowych, wpływających na jego funkcjonowanie. Wsparcie to służy tworzeniu w placówkach ogólnodostępnych warunków do edukacji dzieci i młodzieży ze specjalnymi potrzebami edukacyjnymi, w tym uczniów z różnymi rodzajami niepełnosprawności</w:t>
      </w:r>
      <w:r>
        <w:rPr>
          <w:rFonts w:ascii="Times New Roman" w:eastAsia="Calibri" w:hAnsi="Times New Roman" w:cs="Times New Roman"/>
        </w:rPr>
        <w:t>.</w:t>
      </w:r>
      <w:bookmarkStart w:id="0" w:name="_GoBack"/>
      <w:bookmarkEnd w:id="0"/>
    </w:p>
    <w:p w:rsidR="00E46190" w:rsidRPr="000A2261" w:rsidRDefault="00E46190" w:rsidP="00B557BD">
      <w:pPr>
        <w:pStyle w:val="Akapitzlist"/>
        <w:numPr>
          <w:ilvl w:val="2"/>
          <w:numId w:val="26"/>
        </w:numPr>
        <w:spacing w:before="200" w:after="200" w:line="360" w:lineRule="auto"/>
        <w:ind w:left="851"/>
        <w:jc w:val="both"/>
        <w:rPr>
          <w:rFonts w:ascii="Times New Roman" w:eastAsia="Calibri" w:hAnsi="Times New Roman" w:cs="Times New Roman"/>
        </w:rPr>
      </w:pPr>
      <w:r w:rsidRPr="000A2261">
        <w:rPr>
          <w:rFonts w:ascii="Times New Roman" w:eastAsia="Times New Roman" w:hAnsi="Times New Roman" w:cs="Times New Roman"/>
          <w:lang w:eastAsia="pl-PL"/>
        </w:rPr>
        <w:t>Program wspomagania, jest formą doskonalenia nauczycieli związaną z bezpośrednim wsparciem szkół lub placówek systemu oświaty. Realizacja programów wspomagania musi być zgodna ze wszystkimi wskazanymi poniżej warunkami:</w:t>
      </w:r>
    </w:p>
    <w:p w:rsidR="000A2261" w:rsidRPr="000A2261" w:rsidRDefault="000A2261" w:rsidP="00B557BD">
      <w:pPr>
        <w:pStyle w:val="Akapitzlist"/>
        <w:numPr>
          <w:ilvl w:val="0"/>
          <w:numId w:val="22"/>
        </w:numPr>
        <w:jc w:val="both"/>
        <w:rPr>
          <w:rFonts w:ascii="Times New Roman" w:eastAsia="Calibri" w:hAnsi="Times New Roman" w:cs="Times New Roman"/>
        </w:rPr>
      </w:pPr>
      <w:r w:rsidRPr="000A2261">
        <w:rPr>
          <w:rFonts w:ascii="Times New Roman" w:eastAsia="Calibri" w:hAnsi="Times New Roman" w:cs="Times New Roman"/>
        </w:rPr>
        <w:t>program wspomagania powinien służyć pomocą szkole lub placówce systemu oświaty w wykonywaniu przez nią zadań na rzecz kształtowania i rozwijania u dzieci w wieku przedszkolnym, uczniów lub słuchaczy kompetencji kluczowych niezbędnych na rynku pracy oraz właściwych postaw/umiejętności (kreatywności, innowacyjności oraz pracy zespołowej);</w:t>
      </w:r>
    </w:p>
    <w:p w:rsidR="000A2261" w:rsidRPr="000A2261" w:rsidRDefault="000A2261" w:rsidP="00B557BD">
      <w:pPr>
        <w:pStyle w:val="Akapitzlist"/>
        <w:numPr>
          <w:ilvl w:val="0"/>
          <w:numId w:val="22"/>
        </w:numPr>
        <w:jc w:val="both"/>
        <w:rPr>
          <w:rFonts w:ascii="Times New Roman" w:eastAsia="Calibri" w:hAnsi="Times New Roman" w:cs="Times New Roman"/>
        </w:rPr>
      </w:pPr>
      <w:r w:rsidRPr="000A2261">
        <w:rPr>
          <w:rFonts w:ascii="Times New Roman" w:eastAsia="Calibri" w:hAnsi="Times New Roman" w:cs="Times New Roman"/>
        </w:rPr>
        <w:t>zakres wspomagania wynika z analizy indywidualnej sytuacji szkoły lub placówki systemu oświaty i odpowiada na specyficzne potrzeby tych podmiotów;</w:t>
      </w:r>
    </w:p>
    <w:p w:rsidR="000A2261" w:rsidRPr="000A2261" w:rsidRDefault="000A2261" w:rsidP="00B557BD">
      <w:pPr>
        <w:pStyle w:val="Akapitzlist"/>
        <w:numPr>
          <w:ilvl w:val="0"/>
          <w:numId w:val="22"/>
        </w:numPr>
        <w:rPr>
          <w:rFonts w:ascii="Times New Roman" w:eastAsia="Calibri" w:hAnsi="Times New Roman" w:cs="Times New Roman"/>
        </w:rPr>
      </w:pPr>
      <w:r w:rsidRPr="000A2261">
        <w:rPr>
          <w:rFonts w:ascii="Times New Roman" w:eastAsia="Calibri" w:hAnsi="Times New Roman" w:cs="Times New Roman"/>
        </w:rPr>
        <w:t>realizacja programów wspomagania obejmuje następujące etapy:</w:t>
      </w:r>
    </w:p>
    <w:p w:rsidR="000A2261" w:rsidRPr="000A2261" w:rsidRDefault="000A2261" w:rsidP="00B557BD">
      <w:pPr>
        <w:pStyle w:val="Akapitzlist"/>
        <w:numPr>
          <w:ilvl w:val="0"/>
          <w:numId w:val="23"/>
        </w:numPr>
        <w:jc w:val="both"/>
        <w:rPr>
          <w:rFonts w:ascii="Times New Roman" w:eastAsia="Calibri" w:hAnsi="Times New Roman" w:cs="Times New Roman"/>
        </w:rPr>
      </w:pPr>
      <w:r w:rsidRPr="000A2261">
        <w:rPr>
          <w:rFonts w:ascii="Times New Roman" w:eastAsia="Calibri" w:hAnsi="Times New Roman" w:cs="Times New Roman"/>
        </w:rPr>
        <w:t>przeprowadzenie diagnozy obszarów problemowych związanych z realizacją przez szkołę lub placówkę systemu oświaty zadań z zakresu kształtowania i rozwijania u dzieci w wieku przedszkolnym, uczniów lub słuchaczy kompetencji kluczowych niezbędnych na rynku pracy oraz właściwych postaw/umiejętności (kreatywności, innowacyjności oraz pracy zespołowej),</w:t>
      </w:r>
    </w:p>
    <w:p w:rsidR="000A2261" w:rsidRPr="000A2261" w:rsidRDefault="000A2261" w:rsidP="00B557BD">
      <w:pPr>
        <w:pStyle w:val="Akapitzlist"/>
        <w:numPr>
          <w:ilvl w:val="0"/>
          <w:numId w:val="23"/>
        </w:numPr>
        <w:jc w:val="both"/>
        <w:rPr>
          <w:rFonts w:ascii="Times New Roman" w:eastAsia="Calibri" w:hAnsi="Times New Roman" w:cs="Times New Roman"/>
        </w:rPr>
      </w:pPr>
      <w:r w:rsidRPr="000A2261">
        <w:rPr>
          <w:rFonts w:ascii="Times New Roman" w:eastAsia="Calibri" w:hAnsi="Times New Roman" w:cs="Times New Roman"/>
        </w:rPr>
        <w:t xml:space="preserve">prowadzenie procesu wspomagania w oparciu o ofertę doskonalenia nauczycieli przygotowaną zgodnie z potrzebami danej szkoły lub placówki systemu oświaty, z możliwością wykorzystania ofert doskonalenia funkcjonujących na rynku, m. in. udostępnianych przez centralne </w:t>
      </w:r>
      <w:r w:rsidRPr="000A2261">
        <w:rPr>
          <w:rFonts w:ascii="Times New Roman" w:eastAsia="Calibri" w:hAnsi="Times New Roman" w:cs="Times New Roman"/>
        </w:rPr>
        <w:br/>
        <w:t>i wojewódzkie placówki doskonalenia nauczycieli,</w:t>
      </w:r>
    </w:p>
    <w:p w:rsidR="00E46190" w:rsidRPr="00A93785" w:rsidRDefault="000A2261" w:rsidP="00B557BD">
      <w:pPr>
        <w:pStyle w:val="Akapitzlist"/>
        <w:numPr>
          <w:ilvl w:val="0"/>
          <w:numId w:val="23"/>
        </w:numPr>
        <w:spacing w:after="240"/>
        <w:ind w:left="2296" w:hanging="357"/>
        <w:jc w:val="both"/>
        <w:rPr>
          <w:rFonts w:ascii="Times New Roman" w:eastAsia="Calibri" w:hAnsi="Times New Roman" w:cs="Times New Roman"/>
        </w:rPr>
      </w:pPr>
      <w:r w:rsidRPr="000A2261">
        <w:rPr>
          <w:rFonts w:ascii="Times New Roman" w:eastAsia="Calibri" w:hAnsi="Times New Roman" w:cs="Times New Roman"/>
          <w:bCs/>
        </w:rPr>
        <w:t>monitorowanie i ocen</w:t>
      </w:r>
      <w:r w:rsidR="00A93785">
        <w:rPr>
          <w:rFonts w:ascii="Times New Roman" w:eastAsia="Calibri" w:hAnsi="Times New Roman" w:cs="Times New Roman"/>
          <w:bCs/>
        </w:rPr>
        <w:t>ę</w:t>
      </w:r>
      <w:r w:rsidRPr="000A2261">
        <w:rPr>
          <w:rFonts w:ascii="Times New Roman" w:eastAsia="Calibri" w:hAnsi="Times New Roman" w:cs="Times New Roman"/>
          <w:bCs/>
        </w:rPr>
        <w:t xml:space="preserve"> procesu wspomagania z wykorzystaniem </w:t>
      </w:r>
      <w:r w:rsidRPr="000A2261">
        <w:rPr>
          <w:rFonts w:ascii="Times New Roman" w:eastAsia="Calibri" w:hAnsi="Times New Roman" w:cs="Times New Roman"/>
          <w:bCs/>
        </w:rPr>
        <w:br/>
        <w:t>m. in. ewaluacji wewnętrznej szkoły lub placówki systemu oświaty</w:t>
      </w:r>
      <w:r w:rsidRPr="000A2261">
        <w:rPr>
          <w:rFonts w:ascii="Times New Roman" w:eastAsia="Calibri" w:hAnsi="Times New Roman" w:cs="Times New Roman"/>
        </w:rPr>
        <w:t>.</w:t>
      </w:r>
    </w:p>
    <w:p w:rsidR="001C0AA8" w:rsidRPr="006A02DF" w:rsidRDefault="001C0AA8" w:rsidP="006A02DF">
      <w:pPr>
        <w:jc w:val="both"/>
        <w:rPr>
          <w:rFonts w:ascii="Times New Roman" w:hAnsi="Times New Roman" w:cs="Times New Roman"/>
          <w:sz w:val="24"/>
          <w:szCs w:val="24"/>
        </w:rPr>
      </w:pPr>
    </w:p>
    <w:sectPr w:rsidR="001C0AA8" w:rsidRPr="006A02D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7BD" w:rsidRDefault="00B557BD" w:rsidP="001C50C4">
      <w:pPr>
        <w:spacing w:after="0" w:line="240" w:lineRule="auto"/>
      </w:pPr>
      <w:r>
        <w:separator/>
      </w:r>
    </w:p>
  </w:endnote>
  <w:endnote w:type="continuationSeparator" w:id="0">
    <w:p w:rsidR="00B557BD" w:rsidRDefault="00B557BD" w:rsidP="001C5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7BD" w:rsidRDefault="00B557BD" w:rsidP="001C50C4">
      <w:pPr>
        <w:spacing w:after="0" w:line="240" w:lineRule="auto"/>
      </w:pPr>
      <w:r>
        <w:separator/>
      </w:r>
    </w:p>
  </w:footnote>
  <w:footnote w:type="continuationSeparator" w:id="0">
    <w:p w:rsidR="00B557BD" w:rsidRDefault="00B557BD" w:rsidP="001C50C4">
      <w:pPr>
        <w:spacing w:after="0" w:line="240" w:lineRule="auto"/>
      </w:pPr>
      <w:r>
        <w:continuationSeparator/>
      </w:r>
    </w:p>
  </w:footnote>
  <w:footnote w:id="1">
    <w:p w:rsidR="00E46190" w:rsidRDefault="00E46190" w:rsidP="00E46190">
      <w:pPr>
        <w:pStyle w:val="Tekstprzypisudolnego"/>
        <w:rPr>
          <w:rFonts w:ascii="Calibri" w:hAnsi="Calibri"/>
        </w:rPr>
      </w:pPr>
      <w:r>
        <w:rPr>
          <w:rStyle w:val="Odwoanieprzypisudolnego"/>
        </w:rPr>
        <w:footnoteRef/>
      </w:r>
      <w:r>
        <w:t xml:space="preserve"> Jeśli dotyczy.</w:t>
      </w:r>
    </w:p>
  </w:footnote>
  <w:footnote w:id="2">
    <w:p w:rsidR="00A11024" w:rsidRPr="00792F1B" w:rsidRDefault="00A11024" w:rsidP="00A11024">
      <w:pPr>
        <w:pStyle w:val="Tekstprzypisudolnego"/>
      </w:pPr>
      <w:r>
        <w:rPr>
          <w:rStyle w:val="Odwoanieprzypisudolnego"/>
        </w:rPr>
        <w:footnoteRef/>
      </w:r>
      <w:r>
        <w:t xml:space="preserve"> </w:t>
      </w:r>
      <w:hyperlink r:id="rId1" w:history="1">
        <w:r w:rsidRPr="0022212F">
          <w:rPr>
            <w:rStyle w:val="Hipercze"/>
          </w:rPr>
          <w:t>http://efs.men.gov.pl/dokumenty/wytyczne-w-zakresie-realizacji-przedsiewziec-z-udzialem-srodkow-europejskiego-funduszu-spolecznego-w-obszarze-edukacji-na-lata-2014-2020/</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94B5C"/>
    <w:multiLevelType w:val="hybridMultilevel"/>
    <w:tmpl w:val="973A2C2C"/>
    <w:lvl w:ilvl="0" w:tplc="04150017">
      <w:start w:val="1"/>
      <w:numFmt w:val="lowerLetter"/>
      <w:lvlText w:val="%1)"/>
      <w:lvlJc w:val="left"/>
      <w:pPr>
        <w:ind w:left="1582" w:hanging="360"/>
      </w:pPr>
    </w:lvl>
    <w:lvl w:ilvl="1" w:tplc="04150019">
      <w:start w:val="1"/>
      <w:numFmt w:val="lowerLetter"/>
      <w:lvlText w:val="%2."/>
      <w:lvlJc w:val="left"/>
      <w:pPr>
        <w:ind w:left="2302" w:hanging="360"/>
      </w:pPr>
    </w:lvl>
    <w:lvl w:ilvl="2" w:tplc="0415001B">
      <w:start w:val="1"/>
      <w:numFmt w:val="lowerRoman"/>
      <w:lvlText w:val="%3."/>
      <w:lvlJc w:val="right"/>
      <w:pPr>
        <w:ind w:left="3022" w:hanging="180"/>
      </w:pPr>
    </w:lvl>
    <w:lvl w:ilvl="3" w:tplc="0415000F">
      <w:start w:val="1"/>
      <w:numFmt w:val="decimal"/>
      <w:lvlText w:val="%4."/>
      <w:lvlJc w:val="left"/>
      <w:pPr>
        <w:ind w:left="3742" w:hanging="360"/>
      </w:pPr>
    </w:lvl>
    <w:lvl w:ilvl="4" w:tplc="04150019">
      <w:start w:val="1"/>
      <w:numFmt w:val="lowerLetter"/>
      <w:lvlText w:val="%5."/>
      <w:lvlJc w:val="left"/>
      <w:pPr>
        <w:ind w:left="4462" w:hanging="360"/>
      </w:pPr>
    </w:lvl>
    <w:lvl w:ilvl="5" w:tplc="0415001B">
      <w:start w:val="1"/>
      <w:numFmt w:val="lowerRoman"/>
      <w:lvlText w:val="%6."/>
      <w:lvlJc w:val="right"/>
      <w:pPr>
        <w:ind w:left="5182" w:hanging="180"/>
      </w:pPr>
    </w:lvl>
    <w:lvl w:ilvl="6" w:tplc="0415000F">
      <w:start w:val="1"/>
      <w:numFmt w:val="decimal"/>
      <w:lvlText w:val="%7."/>
      <w:lvlJc w:val="left"/>
      <w:pPr>
        <w:ind w:left="5902" w:hanging="360"/>
      </w:pPr>
    </w:lvl>
    <w:lvl w:ilvl="7" w:tplc="04150019">
      <w:start w:val="1"/>
      <w:numFmt w:val="lowerLetter"/>
      <w:lvlText w:val="%8."/>
      <w:lvlJc w:val="left"/>
      <w:pPr>
        <w:ind w:left="6622" w:hanging="360"/>
      </w:pPr>
    </w:lvl>
    <w:lvl w:ilvl="8" w:tplc="0415001B">
      <w:start w:val="1"/>
      <w:numFmt w:val="lowerRoman"/>
      <w:lvlText w:val="%9."/>
      <w:lvlJc w:val="right"/>
      <w:pPr>
        <w:ind w:left="7342" w:hanging="180"/>
      </w:pPr>
    </w:lvl>
  </w:abstractNum>
  <w:abstractNum w:abstractNumId="1">
    <w:nsid w:val="0858400C"/>
    <w:multiLevelType w:val="multilevel"/>
    <w:tmpl w:val="FD344BA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862"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1150637E"/>
    <w:multiLevelType w:val="hybridMultilevel"/>
    <w:tmpl w:val="54E41BC4"/>
    <w:lvl w:ilvl="0" w:tplc="8D6E32DA">
      <w:start w:val="1"/>
      <w:numFmt w:val="lowerLetter"/>
      <w:lvlText w:val="%1)"/>
      <w:lvlJc w:val="left"/>
      <w:pPr>
        <w:ind w:left="158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56B4BD7"/>
    <w:multiLevelType w:val="multilevel"/>
    <w:tmpl w:val="927290C8"/>
    <w:lvl w:ilvl="0">
      <w:start w:val="1"/>
      <w:numFmt w:val="lowerLetter"/>
      <w:lvlText w:val="%1."/>
      <w:lvlJc w:val="left"/>
      <w:pPr>
        <w:ind w:left="720" w:hanging="360"/>
      </w:p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nsid w:val="18F3476D"/>
    <w:multiLevelType w:val="hybridMultilevel"/>
    <w:tmpl w:val="E9ECB288"/>
    <w:lvl w:ilvl="0" w:tplc="04150001">
      <w:start w:val="1"/>
      <w:numFmt w:val="bullet"/>
      <w:lvlText w:val=""/>
      <w:lvlJc w:val="left"/>
      <w:pPr>
        <w:ind w:left="3060" w:hanging="360"/>
      </w:pPr>
      <w:rPr>
        <w:rFonts w:ascii="Symbol" w:hAnsi="Symbol"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5">
    <w:nsid w:val="1E456924"/>
    <w:multiLevelType w:val="hybridMultilevel"/>
    <w:tmpl w:val="940C3E8A"/>
    <w:lvl w:ilvl="0" w:tplc="04150017">
      <w:start w:val="1"/>
      <w:numFmt w:val="lowerLetter"/>
      <w:lvlText w:val="%1)"/>
      <w:lvlJc w:val="left"/>
      <w:pPr>
        <w:ind w:left="1582" w:hanging="360"/>
      </w:pPr>
    </w:lvl>
    <w:lvl w:ilvl="1" w:tplc="04150019">
      <w:start w:val="1"/>
      <w:numFmt w:val="lowerLetter"/>
      <w:lvlText w:val="%2."/>
      <w:lvlJc w:val="left"/>
      <w:pPr>
        <w:ind w:left="2302" w:hanging="360"/>
      </w:pPr>
    </w:lvl>
    <w:lvl w:ilvl="2" w:tplc="0415001B">
      <w:start w:val="1"/>
      <w:numFmt w:val="lowerRoman"/>
      <w:lvlText w:val="%3."/>
      <w:lvlJc w:val="right"/>
      <w:pPr>
        <w:ind w:left="3022" w:hanging="180"/>
      </w:pPr>
    </w:lvl>
    <w:lvl w:ilvl="3" w:tplc="0415000F">
      <w:start w:val="1"/>
      <w:numFmt w:val="decimal"/>
      <w:lvlText w:val="%4."/>
      <w:lvlJc w:val="left"/>
      <w:pPr>
        <w:ind w:left="3742" w:hanging="360"/>
      </w:pPr>
    </w:lvl>
    <w:lvl w:ilvl="4" w:tplc="04150019">
      <w:start w:val="1"/>
      <w:numFmt w:val="lowerLetter"/>
      <w:lvlText w:val="%5."/>
      <w:lvlJc w:val="left"/>
      <w:pPr>
        <w:ind w:left="4462" w:hanging="360"/>
      </w:pPr>
    </w:lvl>
    <w:lvl w:ilvl="5" w:tplc="0415001B">
      <w:start w:val="1"/>
      <w:numFmt w:val="lowerRoman"/>
      <w:lvlText w:val="%6."/>
      <w:lvlJc w:val="right"/>
      <w:pPr>
        <w:ind w:left="5182" w:hanging="180"/>
      </w:pPr>
    </w:lvl>
    <w:lvl w:ilvl="6" w:tplc="0415000F">
      <w:start w:val="1"/>
      <w:numFmt w:val="decimal"/>
      <w:lvlText w:val="%7."/>
      <w:lvlJc w:val="left"/>
      <w:pPr>
        <w:ind w:left="5902" w:hanging="360"/>
      </w:pPr>
    </w:lvl>
    <w:lvl w:ilvl="7" w:tplc="04150019">
      <w:start w:val="1"/>
      <w:numFmt w:val="lowerLetter"/>
      <w:lvlText w:val="%8."/>
      <w:lvlJc w:val="left"/>
      <w:pPr>
        <w:ind w:left="6622" w:hanging="360"/>
      </w:pPr>
    </w:lvl>
    <w:lvl w:ilvl="8" w:tplc="0415001B">
      <w:start w:val="1"/>
      <w:numFmt w:val="lowerRoman"/>
      <w:lvlText w:val="%9."/>
      <w:lvlJc w:val="right"/>
      <w:pPr>
        <w:ind w:left="7342" w:hanging="180"/>
      </w:pPr>
    </w:lvl>
  </w:abstractNum>
  <w:abstractNum w:abstractNumId="6">
    <w:nsid w:val="1FF24366"/>
    <w:multiLevelType w:val="hybridMultilevel"/>
    <w:tmpl w:val="F0E8B0F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nsid w:val="23070B93"/>
    <w:multiLevelType w:val="hybridMultilevel"/>
    <w:tmpl w:val="6A7A291A"/>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8">
    <w:nsid w:val="245748A1"/>
    <w:multiLevelType w:val="hybridMultilevel"/>
    <w:tmpl w:val="5A2CD806"/>
    <w:lvl w:ilvl="0" w:tplc="04150017">
      <w:start w:val="1"/>
      <w:numFmt w:val="lowerLetter"/>
      <w:lvlText w:val="%1)"/>
      <w:lvlJc w:val="left"/>
      <w:pPr>
        <w:ind w:left="1582" w:hanging="360"/>
      </w:pPr>
    </w:lvl>
    <w:lvl w:ilvl="1" w:tplc="04150019">
      <w:start w:val="1"/>
      <w:numFmt w:val="lowerLetter"/>
      <w:lvlText w:val="%2."/>
      <w:lvlJc w:val="left"/>
      <w:pPr>
        <w:ind w:left="2302" w:hanging="360"/>
      </w:pPr>
    </w:lvl>
    <w:lvl w:ilvl="2" w:tplc="0415001B">
      <w:start w:val="1"/>
      <w:numFmt w:val="lowerRoman"/>
      <w:lvlText w:val="%3."/>
      <w:lvlJc w:val="right"/>
      <w:pPr>
        <w:ind w:left="3022" w:hanging="180"/>
      </w:pPr>
    </w:lvl>
    <w:lvl w:ilvl="3" w:tplc="0415000F">
      <w:start w:val="1"/>
      <w:numFmt w:val="decimal"/>
      <w:lvlText w:val="%4."/>
      <w:lvlJc w:val="left"/>
      <w:pPr>
        <w:ind w:left="3742" w:hanging="360"/>
      </w:pPr>
    </w:lvl>
    <w:lvl w:ilvl="4" w:tplc="04150019">
      <w:start w:val="1"/>
      <w:numFmt w:val="lowerLetter"/>
      <w:lvlText w:val="%5."/>
      <w:lvlJc w:val="left"/>
      <w:pPr>
        <w:ind w:left="4462" w:hanging="360"/>
      </w:pPr>
    </w:lvl>
    <w:lvl w:ilvl="5" w:tplc="0415001B">
      <w:start w:val="1"/>
      <w:numFmt w:val="lowerRoman"/>
      <w:lvlText w:val="%6."/>
      <w:lvlJc w:val="right"/>
      <w:pPr>
        <w:ind w:left="5182" w:hanging="180"/>
      </w:pPr>
    </w:lvl>
    <w:lvl w:ilvl="6" w:tplc="0415000F">
      <w:start w:val="1"/>
      <w:numFmt w:val="decimal"/>
      <w:lvlText w:val="%7."/>
      <w:lvlJc w:val="left"/>
      <w:pPr>
        <w:ind w:left="5902" w:hanging="360"/>
      </w:pPr>
    </w:lvl>
    <w:lvl w:ilvl="7" w:tplc="04150019">
      <w:start w:val="1"/>
      <w:numFmt w:val="lowerLetter"/>
      <w:lvlText w:val="%8."/>
      <w:lvlJc w:val="left"/>
      <w:pPr>
        <w:ind w:left="6622" w:hanging="360"/>
      </w:pPr>
    </w:lvl>
    <w:lvl w:ilvl="8" w:tplc="0415001B">
      <w:start w:val="1"/>
      <w:numFmt w:val="lowerRoman"/>
      <w:lvlText w:val="%9."/>
      <w:lvlJc w:val="right"/>
      <w:pPr>
        <w:ind w:left="7342" w:hanging="180"/>
      </w:pPr>
    </w:lvl>
  </w:abstractNum>
  <w:abstractNum w:abstractNumId="9">
    <w:nsid w:val="25D64582"/>
    <w:multiLevelType w:val="multilevel"/>
    <w:tmpl w:val="6F021794"/>
    <w:lvl w:ilvl="0">
      <w:start w:val="2"/>
      <w:numFmt w:val="decimal"/>
      <w:lvlText w:val="%1."/>
      <w:lvlJc w:val="left"/>
      <w:pPr>
        <w:ind w:left="720" w:hanging="360"/>
      </w:pPr>
      <w:rPr>
        <w:rFonts w:hint="default"/>
      </w:rPr>
    </w:lvl>
    <w:lvl w:ilvl="1">
      <w:start w:val="2"/>
      <w:numFmt w:val="decimal"/>
      <w:isLgl/>
      <w:lvlText w:val="%1.%2"/>
      <w:lvlJc w:val="left"/>
      <w:pPr>
        <w:ind w:left="1055" w:hanging="444"/>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444" w:hanging="1080"/>
      </w:pPr>
      <w:rPr>
        <w:rFonts w:hint="default"/>
      </w:rPr>
    </w:lvl>
    <w:lvl w:ilvl="5">
      <w:start w:val="1"/>
      <w:numFmt w:val="decimal"/>
      <w:isLgl/>
      <w:lvlText w:val="%1.%2.%3.%4.%5.%6"/>
      <w:lvlJc w:val="left"/>
      <w:pPr>
        <w:ind w:left="2695" w:hanging="1080"/>
      </w:pPr>
      <w:rPr>
        <w:rFonts w:hint="default"/>
      </w:rPr>
    </w:lvl>
    <w:lvl w:ilvl="6">
      <w:start w:val="1"/>
      <w:numFmt w:val="decimal"/>
      <w:isLgl/>
      <w:lvlText w:val="%1.%2.%3.%4.%5.%6.%7"/>
      <w:lvlJc w:val="left"/>
      <w:pPr>
        <w:ind w:left="3306" w:hanging="1440"/>
      </w:pPr>
      <w:rPr>
        <w:rFonts w:hint="default"/>
      </w:rPr>
    </w:lvl>
    <w:lvl w:ilvl="7">
      <w:start w:val="1"/>
      <w:numFmt w:val="decimal"/>
      <w:isLgl/>
      <w:lvlText w:val="%1.%2.%3.%4.%5.%6.%7.%8"/>
      <w:lvlJc w:val="left"/>
      <w:pPr>
        <w:ind w:left="3557" w:hanging="1440"/>
      </w:pPr>
      <w:rPr>
        <w:rFonts w:hint="default"/>
      </w:rPr>
    </w:lvl>
    <w:lvl w:ilvl="8">
      <w:start w:val="1"/>
      <w:numFmt w:val="decimal"/>
      <w:isLgl/>
      <w:lvlText w:val="%1.%2.%3.%4.%5.%6.%7.%8.%9"/>
      <w:lvlJc w:val="left"/>
      <w:pPr>
        <w:ind w:left="3808" w:hanging="1440"/>
      </w:pPr>
      <w:rPr>
        <w:rFonts w:hint="default"/>
      </w:rPr>
    </w:lvl>
  </w:abstractNum>
  <w:abstractNum w:abstractNumId="10">
    <w:nsid w:val="28DA69AA"/>
    <w:multiLevelType w:val="hybridMultilevel"/>
    <w:tmpl w:val="EA323778"/>
    <w:lvl w:ilvl="0" w:tplc="04150017">
      <w:start w:val="1"/>
      <w:numFmt w:val="lowerLetter"/>
      <w:lvlText w:val="%1)"/>
      <w:lvlJc w:val="left"/>
      <w:pPr>
        <w:ind w:left="1582" w:hanging="360"/>
      </w:pPr>
    </w:lvl>
    <w:lvl w:ilvl="1" w:tplc="04150019">
      <w:start w:val="1"/>
      <w:numFmt w:val="lowerLetter"/>
      <w:lvlText w:val="%2."/>
      <w:lvlJc w:val="left"/>
      <w:pPr>
        <w:ind w:left="2302" w:hanging="360"/>
      </w:pPr>
    </w:lvl>
    <w:lvl w:ilvl="2" w:tplc="0415001B">
      <w:start w:val="1"/>
      <w:numFmt w:val="lowerRoman"/>
      <w:lvlText w:val="%3."/>
      <w:lvlJc w:val="right"/>
      <w:pPr>
        <w:ind w:left="3022" w:hanging="180"/>
      </w:pPr>
    </w:lvl>
    <w:lvl w:ilvl="3" w:tplc="0415000F">
      <w:start w:val="1"/>
      <w:numFmt w:val="decimal"/>
      <w:lvlText w:val="%4."/>
      <w:lvlJc w:val="left"/>
      <w:pPr>
        <w:ind w:left="3742" w:hanging="360"/>
      </w:pPr>
    </w:lvl>
    <w:lvl w:ilvl="4" w:tplc="04150019">
      <w:start w:val="1"/>
      <w:numFmt w:val="lowerLetter"/>
      <w:lvlText w:val="%5."/>
      <w:lvlJc w:val="left"/>
      <w:pPr>
        <w:ind w:left="4462" w:hanging="360"/>
      </w:pPr>
    </w:lvl>
    <w:lvl w:ilvl="5" w:tplc="0415001B">
      <w:start w:val="1"/>
      <w:numFmt w:val="lowerRoman"/>
      <w:lvlText w:val="%6."/>
      <w:lvlJc w:val="right"/>
      <w:pPr>
        <w:ind w:left="5182" w:hanging="180"/>
      </w:pPr>
    </w:lvl>
    <w:lvl w:ilvl="6" w:tplc="0415000F">
      <w:start w:val="1"/>
      <w:numFmt w:val="decimal"/>
      <w:lvlText w:val="%7."/>
      <w:lvlJc w:val="left"/>
      <w:pPr>
        <w:ind w:left="5902" w:hanging="360"/>
      </w:pPr>
    </w:lvl>
    <w:lvl w:ilvl="7" w:tplc="04150019">
      <w:start w:val="1"/>
      <w:numFmt w:val="lowerLetter"/>
      <w:lvlText w:val="%8."/>
      <w:lvlJc w:val="left"/>
      <w:pPr>
        <w:ind w:left="6622" w:hanging="360"/>
      </w:pPr>
    </w:lvl>
    <w:lvl w:ilvl="8" w:tplc="0415001B">
      <w:start w:val="1"/>
      <w:numFmt w:val="lowerRoman"/>
      <w:lvlText w:val="%9."/>
      <w:lvlJc w:val="right"/>
      <w:pPr>
        <w:ind w:left="7342" w:hanging="180"/>
      </w:pPr>
    </w:lvl>
  </w:abstractNum>
  <w:abstractNum w:abstractNumId="11">
    <w:nsid w:val="324F401A"/>
    <w:multiLevelType w:val="multilevel"/>
    <w:tmpl w:val="D490378C"/>
    <w:lvl w:ilvl="0">
      <w:start w:val="2"/>
      <w:numFmt w:val="decimal"/>
      <w:lvlText w:val="%1"/>
      <w:lvlJc w:val="left"/>
      <w:pPr>
        <w:ind w:left="444" w:hanging="444"/>
      </w:pPr>
      <w:rPr>
        <w:rFonts w:hint="default"/>
      </w:rPr>
    </w:lvl>
    <w:lvl w:ilvl="1">
      <w:start w:val="3"/>
      <w:numFmt w:val="decimal"/>
      <w:lvlText w:val="%1.%2"/>
      <w:lvlJc w:val="left"/>
      <w:pPr>
        <w:ind w:left="875" w:hanging="444"/>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12">
    <w:nsid w:val="342D6996"/>
    <w:multiLevelType w:val="multilevel"/>
    <w:tmpl w:val="DD3E37C4"/>
    <w:lvl w:ilvl="0">
      <w:start w:val="2"/>
      <w:numFmt w:val="decimal"/>
      <w:lvlText w:val="%1"/>
      <w:lvlJc w:val="left"/>
      <w:pPr>
        <w:ind w:left="444" w:hanging="444"/>
      </w:pPr>
      <w:rPr>
        <w:rFonts w:hint="default"/>
      </w:rPr>
    </w:lvl>
    <w:lvl w:ilvl="1">
      <w:start w:val="4"/>
      <w:numFmt w:val="decimal"/>
      <w:lvlText w:val="%1.%2"/>
      <w:lvlJc w:val="left"/>
      <w:pPr>
        <w:ind w:left="875" w:hanging="444"/>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13">
    <w:nsid w:val="3ED81CC3"/>
    <w:multiLevelType w:val="hybridMultilevel"/>
    <w:tmpl w:val="1A20C7AA"/>
    <w:lvl w:ilvl="0" w:tplc="0415001B">
      <w:start w:val="1"/>
      <w:numFmt w:val="lowerRoman"/>
      <w:lvlText w:val="%1."/>
      <w:lvlJc w:val="right"/>
      <w:pPr>
        <w:ind w:left="2302" w:hanging="360"/>
      </w:pPr>
    </w:lvl>
    <w:lvl w:ilvl="1" w:tplc="04150019" w:tentative="1">
      <w:start w:val="1"/>
      <w:numFmt w:val="lowerLetter"/>
      <w:lvlText w:val="%2."/>
      <w:lvlJc w:val="left"/>
      <w:pPr>
        <w:ind w:left="3022" w:hanging="360"/>
      </w:pPr>
    </w:lvl>
    <w:lvl w:ilvl="2" w:tplc="0415001B" w:tentative="1">
      <w:start w:val="1"/>
      <w:numFmt w:val="lowerRoman"/>
      <w:lvlText w:val="%3."/>
      <w:lvlJc w:val="right"/>
      <w:pPr>
        <w:ind w:left="3742" w:hanging="180"/>
      </w:pPr>
    </w:lvl>
    <w:lvl w:ilvl="3" w:tplc="0415000F" w:tentative="1">
      <w:start w:val="1"/>
      <w:numFmt w:val="decimal"/>
      <w:lvlText w:val="%4."/>
      <w:lvlJc w:val="left"/>
      <w:pPr>
        <w:ind w:left="4462" w:hanging="360"/>
      </w:pPr>
    </w:lvl>
    <w:lvl w:ilvl="4" w:tplc="04150019" w:tentative="1">
      <w:start w:val="1"/>
      <w:numFmt w:val="lowerLetter"/>
      <w:lvlText w:val="%5."/>
      <w:lvlJc w:val="left"/>
      <w:pPr>
        <w:ind w:left="5182" w:hanging="360"/>
      </w:pPr>
    </w:lvl>
    <w:lvl w:ilvl="5" w:tplc="0415001B" w:tentative="1">
      <w:start w:val="1"/>
      <w:numFmt w:val="lowerRoman"/>
      <w:lvlText w:val="%6."/>
      <w:lvlJc w:val="right"/>
      <w:pPr>
        <w:ind w:left="5902" w:hanging="180"/>
      </w:pPr>
    </w:lvl>
    <w:lvl w:ilvl="6" w:tplc="0415000F" w:tentative="1">
      <w:start w:val="1"/>
      <w:numFmt w:val="decimal"/>
      <w:lvlText w:val="%7."/>
      <w:lvlJc w:val="left"/>
      <w:pPr>
        <w:ind w:left="6622" w:hanging="360"/>
      </w:pPr>
    </w:lvl>
    <w:lvl w:ilvl="7" w:tplc="04150019" w:tentative="1">
      <w:start w:val="1"/>
      <w:numFmt w:val="lowerLetter"/>
      <w:lvlText w:val="%8."/>
      <w:lvlJc w:val="left"/>
      <w:pPr>
        <w:ind w:left="7342" w:hanging="360"/>
      </w:pPr>
    </w:lvl>
    <w:lvl w:ilvl="8" w:tplc="0415001B" w:tentative="1">
      <w:start w:val="1"/>
      <w:numFmt w:val="lowerRoman"/>
      <w:lvlText w:val="%9."/>
      <w:lvlJc w:val="right"/>
      <w:pPr>
        <w:ind w:left="8062" w:hanging="180"/>
      </w:pPr>
    </w:lvl>
  </w:abstractNum>
  <w:abstractNum w:abstractNumId="14">
    <w:nsid w:val="50324C78"/>
    <w:multiLevelType w:val="hybridMultilevel"/>
    <w:tmpl w:val="A300E922"/>
    <w:lvl w:ilvl="0" w:tplc="04150017">
      <w:start w:val="1"/>
      <w:numFmt w:val="lowerLetter"/>
      <w:lvlText w:val="%1)"/>
      <w:lvlJc w:val="left"/>
      <w:pPr>
        <w:ind w:left="1582" w:hanging="360"/>
      </w:pPr>
    </w:lvl>
    <w:lvl w:ilvl="1" w:tplc="04150019">
      <w:start w:val="1"/>
      <w:numFmt w:val="lowerLetter"/>
      <w:lvlText w:val="%2."/>
      <w:lvlJc w:val="left"/>
      <w:pPr>
        <w:ind w:left="2302" w:hanging="360"/>
      </w:pPr>
    </w:lvl>
    <w:lvl w:ilvl="2" w:tplc="0415001B">
      <w:start w:val="1"/>
      <w:numFmt w:val="lowerRoman"/>
      <w:lvlText w:val="%3."/>
      <w:lvlJc w:val="right"/>
      <w:pPr>
        <w:ind w:left="3022" w:hanging="180"/>
      </w:pPr>
    </w:lvl>
    <w:lvl w:ilvl="3" w:tplc="0415000F">
      <w:start w:val="1"/>
      <w:numFmt w:val="decimal"/>
      <w:lvlText w:val="%4."/>
      <w:lvlJc w:val="left"/>
      <w:pPr>
        <w:ind w:left="3742" w:hanging="360"/>
      </w:pPr>
    </w:lvl>
    <w:lvl w:ilvl="4" w:tplc="04150019">
      <w:start w:val="1"/>
      <w:numFmt w:val="lowerLetter"/>
      <w:lvlText w:val="%5."/>
      <w:lvlJc w:val="left"/>
      <w:pPr>
        <w:ind w:left="4462" w:hanging="360"/>
      </w:pPr>
    </w:lvl>
    <w:lvl w:ilvl="5" w:tplc="0415001B">
      <w:start w:val="1"/>
      <w:numFmt w:val="lowerRoman"/>
      <w:lvlText w:val="%6."/>
      <w:lvlJc w:val="right"/>
      <w:pPr>
        <w:ind w:left="5182" w:hanging="180"/>
      </w:pPr>
    </w:lvl>
    <w:lvl w:ilvl="6" w:tplc="0415000F">
      <w:start w:val="1"/>
      <w:numFmt w:val="decimal"/>
      <w:lvlText w:val="%7."/>
      <w:lvlJc w:val="left"/>
      <w:pPr>
        <w:ind w:left="5902" w:hanging="360"/>
      </w:pPr>
    </w:lvl>
    <w:lvl w:ilvl="7" w:tplc="04150019">
      <w:start w:val="1"/>
      <w:numFmt w:val="lowerLetter"/>
      <w:lvlText w:val="%8."/>
      <w:lvlJc w:val="left"/>
      <w:pPr>
        <w:ind w:left="6622" w:hanging="360"/>
      </w:pPr>
    </w:lvl>
    <w:lvl w:ilvl="8" w:tplc="0415001B">
      <w:start w:val="1"/>
      <w:numFmt w:val="lowerRoman"/>
      <w:lvlText w:val="%9."/>
      <w:lvlJc w:val="right"/>
      <w:pPr>
        <w:ind w:left="7342" w:hanging="180"/>
      </w:pPr>
    </w:lvl>
  </w:abstractNum>
  <w:abstractNum w:abstractNumId="15">
    <w:nsid w:val="516B4671"/>
    <w:multiLevelType w:val="hybridMultilevel"/>
    <w:tmpl w:val="1CEABF74"/>
    <w:lvl w:ilvl="0" w:tplc="0415001B">
      <w:start w:val="1"/>
      <w:numFmt w:val="lowerRoman"/>
      <w:lvlText w:val="%1."/>
      <w:lvlJc w:val="right"/>
      <w:pPr>
        <w:ind w:left="2302" w:hanging="360"/>
      </w:pPr>
    </w:lvl>
    <w:lvl w:ilvl="1" w:tplc="04150019" w:tentative="1">
      <w:start w:val="1"/>
      <w:numFmt w:val="lowerLetter"/>
      <w:lvlText w:val="%2."/>
      <w:lvlJc w:val="left"/>
      <w:pPr>
        <w:ind w:left="3022" w:hanging="360"/>
      </w:pPr>
    </w:lvl>
    <w:lvl w:ilvl="2" w:tplc="0415001B" w:tentative="1">
      <w:start w:val="1"/>
      <w:numFmt w:val="lowerRoman"/>
      <w:lvlText w:val="%3."/>
      <w:lvlJc w:val="right"/>
      <w:pPr>
        <w:ind w:left="3742" w:hanging="180"/>
      </w:pPr>
    </w:lvl>
    <w:lvl w:ilvl="3" w:tplc="0415000F" w:tentative="1">
      <w:start w:val="1"/>
      <w:numFmt w:val="decimal"/>
      <w:lvlText w:val="%4."/>
      <w:lvlJc w:val="left"/>
      <w:pPr>
        <w:ind w:left="4462" w:hanging="360"/>
      </w:pPr>
    </w:lvl>
    <w:lvl w:ilvl="4" w:tplc="04150019" w:tentative="1">
      <w:start w:val="1"/>
      <w:numFmt w:val="lowerLetter"/>
      <w:lvlText w:val="%5."/>
      <w:lvlJc w:val="left"/>
      <w:pPr>
        <w:ind w:left="5182" w:hanging="360"/>
      </w:pPr>
    </w:lvl>
    <w:lvl w:ilvl="5" w:tplc="0415001B" w:tentative="1">
      <w:start w:val="1"/>
      <w:numFmt w:val="lowerRoman"/>
      <w:lvlText w:val="%6."/>
      <w:lvlJc w:val="right"/>
      <w:pPr>
        <w:ind w:left="5902" w:hanging="180"/>
      </w:pPr>
    </w:lvl>
    <w:lvl w:ilvl="6" w:tplc="0415000F" w:tentative="1">
      <w:start w:val="1"/>
      <w:numFmt w:val="decimal"/>
      <w:lvlText w:val="%7."/>
      <w:lvlJc w:val="left"/>
      <w:pPr>
        <w:ind w:left="6622" w:hanging="360"/>
      </w:pPr>
    </w:lvl>
    <w:lvl w:ilvl="7" w:tplc="04150019" w:tentative="1">
      <w:start w:val="1"/>
      <w:numFmt w:val="lowerLetter"/>
      <w:lvlText w:val="%8."/>
      <w:lvlJc w:val="left"/>
      <w:pPr>
        <w:ind w:left="7342" w:hanging="360"/>
      </w:pPr>
    </w:lvl>
    <w:lvl w:ilvl="8" w:tplc="0415001B" w:tentative="1">
      <w:start w:val="1"/>
      <w:numFmt w:val="lowerRoman"/>
      <w:lvlText w:val="%9."/>
      <w:lvlJc w:val="right"/>
      <w:pPr>
        <w:ind w:left="8062" w:hanging="180"/>
      </w:pPr>
    </w:lvl>
  </w:abstractNum>
  <w:abstractNum w:abstractNumId="16">
    <w:nsid w:val="51E16FE2"/>
    <w:multiLevelType w:val="hybridMultilevel"/>
    <w:tmpl w:val="F238D1FC"/>
    <w:lvl w:ilvl="0" w:tplc="04150017">
      <w:start w:val="1"/>
      <w:numFmt w:val="lowerLetter"/>
      <w:lvlText w:val="%1)"/>
      <w:lvlJc w:val="left"/>
      <w:pPr>
        <w:ind w:left="1582" w:hanging="360"/>
      </w:pPr>
    </w:lvl>
    <w:lvl w:ilvl="1" w:tplc="04150019">
      <w:start w:val="1"/>
      <w:numFmt w:val="lowerLetter"/>
      <w:lvlText w:val="%2."/>
      <w:lvlJc w:val="left"/>
      <w:pPr>
        <w:ind w:left="2302" w:hanging="360"/>
      </w:pPr>
    </w:lvl>
    <w:lvl w:ilvl="2" w:tplc="0415001B">
      <w:start w:val="1"/>
      <w:numFmt w:val="lowerRoman"/>
      <w:lvlText w:val="%3."/>
      <w:lvlJc w:val="right"/>
      <w:pPr>
        <w:ind w:left="3022" w:hanging="180"/>
      </w:pPr>
    </w:lvl>
    <w:lvl w:ilvl="3" w:tplc="0415000F">
      <w:start w:val="1"/>
      <w:numFmt w:val="decimal"/>
      <w:lvlText w:val="%4."/>
      <w:lvlJc w:val="left"/>
      <w:pPr>
        <w:ind w:left="3742" w:hanging="360"/>
      </w:pPr>
    </w:lvl>
    <w:lvl w:ilvl="4" w:tplc="04150019">
      <w:start w:val="1"/>
      <w:numFmt w:val="lowerLetter"/>
      <w:lvlText w:val="%5."/>
      <w:lvlJc w:val="left"/>
      <w:pPr>
        <w:ind w:left="4462" w:hanging="360"/>
      </w:pPr>
    </w:lvl>
    <w:lvl w:ilvl="5" w:tplc="0415001B">
      <w:start w:val="1"/>
      <w:numFmt w:val="lowerRoman"/>
      <w:lvlText w:val="%6."/>
      <w:lvlJc w:val="right"/>
      <w:pPr>
        <w:ind w:left="5182" w:hanging="180"/>
      </w:pPr>
    </w:lvl>
    <w:lvl w:ilvl="6" w:tplc="0415000F">
      <w:start w:val="1"/>
      <w:numFmt w:val="decimal"/>
      <w:lvlText w:val="%7."/>
      <w:lvlJc w:val="left"/>
      <w:pPr>
        <w:ind w:left="5902" w:hanging="360"/>
      </w:pPr>
    </w:lvl>
    <w:lvl w:ilvl="7" w:tplc="04150019">
      <w:start w:val="1"/>
      <w:numFmt w:val="lowerLetter"/>
      <w:lvlText w:val="%8."/>
      <w:lvlJc w:val="left"/>
      <w:pPr>
        <w:ind w:left="6622" w:hanging="360"/>
      </w:pPr>
    </w:lvl>
    <w:lvl w:ilvl="8" w:tplc="0415001B">
      <w:start w:val="1"/>
      <w:numFmt w:val="lowerRoman"/>
      <w:lvlText w:val="%9."/>
      <w:lvlJc w:val="right"/>
      <w:pPr>
        <w:ind w:left="7342" w:hanging="180"/>
      </w:pPr>
    </w:lvl>
  </w:abstractNum>
  <w:abstractNum w:abstractNumId="17">
    <w:nsid w:val="58447DBC"/>
    <w:multiLevelType w:val="hybridMultilevel"/>
    <w:tmpl w:val="EF26048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nsid w:val="5CF15A60"/>
    <w:multiLevelType w:val="hybridMultilevel"/>
    <w:tmpl w:val="9CEEFAD2"/>
    <w:lvl w:ilvl="0" w:tplc="04150017">
      <w:start w:val="1"/>
      <w:numFmt w:val="lowerLetter"/>
      <w:lvlText w:val="%1)"/>
      <w:lvlJc w:val="left"/>
      <w:pPr>
        <w:ind w:left="1582" w:hanging="360"/>
      </w:pPr>
    </w:lvl>
    <w:lvl w:ilvl="1" w:tplc="04150019">
      <w:start w:val="1"/>
      <w:numFmt w:val="lowerLetter"/>
      <w:lvlText w:val="%2."/>
      <w:lvlJc w:val="left"/>
      <w:pPr>
        <w:ind w:left="2302" w:hanging="360"/>
      </w:pPr>
    </w:lvl>
    <w:lvl w:ilvl="2" w:tplc="0415001B">
      <w:start w:val="1"/>
      <w:numFmt w:val="lowerRoman"/>
      <w:lvlText w:val="%3."/>
      <w:lvlJc w:val="right"/>
      <w:pPr>
        <w:ind w:left="3022" w:hanging="180"/>
      </w:pPr>
    </w:lvl>
    <w:lvl w:ilvl="3" w:tplc="0415000F">
      <w:start w:val="1"/>
      <w:numFmt w:val="decimal"/>
      <w:lvlText w:val="%4."/>
      <w:lvlJc w:val="left"/>
      <w:pPr>
        <w:ind w:left="3742" w:hanging="360"/>
      </w:pPr>
    </w:lvl>
    <w:lvl w:ilvl="4" w:tplc="04150019">
      <w:start w:val="1"/>
      <w:numFmt w:val="lowerLetter"/>
      <w:lvlText w:val="%5."/>
      <w:lvlJc w:val="left"/>
      <w:pPr>
        <w:ind w:left="4462" w:hanging="360"/>
      </w:pPr>
    </w:lvl>
    <w:lvl w:ilvl="5" w:tplc="0415001B">
      <w:start w:val="1"/>
      <w:numFmt w:val="lowerRoman"/>
      <w:lvlText w:val="%6."/>
      <w:lvlJc w:val="right"/>
      <w:pPr>
        <w:ind w:left="5182" w:hanging="180"/>
      </w:pPr>
    </w:lvl>
    <w:lvl w:ilvl="6" w:tplc="0415000F">
      <w:start w:val="1"/>
      <w:numFmt w:val="decimal"/>
      <w:lvlText w:val="%7."/>
      <w:lvlJc w:val="left"/>
      <w:pPr>
        <w:ind w:left="5902" w:hanging="360"/>
      </w:pPr>
    </w:lvl>
    <w:lvl w:ilvl="7" w:tplc="04150019">
      <w:start w:val="1"/>
      <w:numFmt w:val="lowerLetter"/>
      <w:lvlText w:val="%8."/>
      <w:lvlJc w:val="left"/>
      <w:pPr>
        <w:ind w:left="6622" w:hanging="360"/>
      </w:pPr>
    </w:lvl>
    <w:lvl w:ilvl="8" w:tplc="0415001B">
      <w:start w:val="1"/>
      <w:numFmt w:val="lowerRoman"/>
      <w:lvlText w:val="%9."/>
      <w:lvlJc w:val="right"/>
      <w:pPr>
        <w:ind w:left="7342" w:hanging="180"/>
      </w:pPr>
    </w:lvl>
  </w:abstractNum>
  <w:abstractNum w:abstractNumId="19">
    <w:nsid w:val="5E012192"/>
    <w:multiLevelType w:val="hybridMultilevel"/>
    <w:tmpl w:val="0DC4915A"/>
    <w:lvl w:ilvl="0" w:tplc="04150017">
      <w:start w:val="1"/>
      <w:numFmt w:val="lowerLetter"/>
      <w:lvlText w:val="%1)"/>
      <w:lvlJc w:val="left"/>
      <w:pPr>
        <w:ind w:left="1582" w:hanging="360"/>
      </w:pPr>
    </w:lvl>
    <w:lvl w:ilvl="1" w:tplc="04150019">
      <w:start w:val="1"/>
      <w:numFmt w:val="lowerLetter"/>
      <w:lvlText w:val="%2."/>
      <w:lvlJc w:val="left"/>
      <w:pPr>
        <w:ind w:left="2302" w:hanging="360"/>
      </w:pPr>
    </w:lvl>
    <w:lvl w:ilvl="2" w:tplc="0415001B">
      <w:start w:val="1"/>
      <w:numFmt w:val="lowerRoman"/>
      <w:lvlText w:val="%3."/>
      <w:lvlJc w:val="right"/>
      <w:pPr>
        <w:ind w:left="3022" w:hanging="180"/>
      </w:pPr>
    </w:lvl>
    <w:lvl w:ilvl="3" w:tplc="0415000F">
      <w:start w:val="1"/>
      <w:numFmt w:val="decimal"/>
      <w:lvlText w:val="%4."/>
      <w:lvlJc w:val="left"/>
      <w:pPr>
        <w:ind w:left="3742" w:hanging="360"/>
      </w:pPr>
    </w:lvl>
    <w:lvl w:ilvl="4" w:tplc="04150019">
      <w:start w:val="1"/>
      <w:numFmt w:val="lowerLetter"/>
      <w:lvlText w:val="%5."/>
      <w:lvlJc w:val="left"/>
      <w:pPr>
        <w:ind w:left="4462" w:hanging="360"/>
      </w:pPr>
    </w:lvl>
    <w:lvl w:ilvl="5" w:tplc="0415001B">
      <w:start w:val="1"/>
      <w:numFmt w:val="lowerRoman"/>
      <w:lvlText w:val="%6."/>
      <w:lvlJc w:val="right"/>
      <w:pPr>
        <w:ind w:left="5182" w:hanging="180"/>
      </w:pPr>
    </w:lvl>
    <w:lvl w:ilvl="6" w:tplc="0415000F">
      <w:start w:val="1"/>
      <w:numFmt w:val="decimal"/>
      <w:lvlText w:val="%7."/>
      <w:lvlJc w:val="left"/>
      <w:pPr>
        <w:ind w:left="5902" w:hanging="360"/>
      </w:pPr>
    </w:lvl>
    <w:lvl w:ilvl="7" w:tplc="04150019">
      <w:start w:val="1"/>
      <w:numFmt w:val="lowerLetter"/>
      <w:lvlText w:val="%8."/>
      <w:lvlJc w:val="left"/>
      <w:pPr>
        <w:ind w:left="6622" w:hanging="360"/>
      </w:pPr>
    </w:lvl>
    <w:lvl w:ilvl="8" w:tplc="0415001B">
      <w:start w:val="1"/>
      <w:numFmt w:val="lowerRoman"/>
      <w:lvlText w:val="%9."/>
      <w:lvlJc w:val="right"/>
      <w:pPr>
        <w:ind w:left="7342" w:hanging="180"/>
      </w:pPr>
    </w:lvl>
  </w:abstractNum>
  <w:abstractNum w:abstractNumId="20">
    <w:nsid w:val="5FF62013"/>
    <w:multiLevelType w:val="hybridMultilevel"/>
    <w:tmpl w:val="78AE0BF2"/>
    <w:lvl w:ilvl="0" w:tplc="04150017">
      <w:start w:val="1"/>
      <w:numFmt w:val="lowerLetter"/>
      <w:lvlText w:val="%1)"/>
      <w:lvlJc w:val="left"/>
      <w:pPr>
        <w:ind w:left="1582" w:hanging="360"/>
      </w:pPr>
    </w:lvl>
    <w:lvl w:ilvl="1" w:tplc="04150019">
      <w:start w:val="1"/>
      <w:numFmt w:val="lowerLetter"/>
      <w:lvlText w:val="%2."/>
      <w:lvlJc w:val="left"/>
      <w:pPr>
        <w:ind w:left="2302" w:hanging="360"/>
      </w:pPr>
    </w:lvl>
    <w:lvl w:ilvl="2" w:tplc="0415001B">
      <w:start w:val="1"/>
      <w:numFmt w:val="lowerRoman"/>
      <w:lvlText w:val="%3."/>
      <w:lvlJc w:val="right"/>
      <w:pPr>
        <w:ind w:left="3022" w:hanging="180"/>
      </w:pPr>
    </w:lvl>
    <w:lvl w:ilvl="3" w:tplc="0415000F">
      <w:start w:val="1"/>
      <w:numFmt w:val="decimal"/>
      <w:lvlText w:val="%4."/>
      <w:lvlJc w:val="left"/>
      <w:pPr>
        <w:ind w:left="3742" w:hanging="360"/>
      </w:pPr>
    </w:lvl>
    <w:lvl w:ilvl="4" w:tplc="04150019">
      <w:start w:val="1"/>
      <w:numFmt w:val="lowerLetter"/>
      <w:lvlText w:val="%5."/>
      <w:lvlJc w:val="left"/>
      <w:pPr>
        <w:ind w:left="4462" w:hanging="360"/>
      </w:pPr>
    </w:lvl>
    <w:lvl w:ilvl="5" w:tplc="0415001B">
      <w:start w:val="1"/>
      <w:numFmt w:val="lowerRoman"/>
      <w:lvlText w:val="%6."/>
      <w:lvlJc w:val="right"/>
      <w:pPr>
        <w:ind w:left="5182" w:hanging="180"/>
      </w:pPr>
    </w:lvl>
    <w:lvl w:ilvl="6" w:tplc="0415000F">
      <w:start w:val="1"/>
      <w:numFmt w:val="decimal"/>
      <w:lvlText w:val="%7."/>
      <w:lvlJc w:val="left"/>
      <w:pPr>
        <w:ind w:left="5902" w:hanging="360"/>
      </w:pPr>
    </w:lvl>
    <w:lvl w:ilvl="7" w:tplc="04150019">
      <w:start w:val="1"/>
      <w:numFmt w:val="lowerLetter"/>
      <w:lvlText w:val="%8."/>
      <w:lvlJc w:val="left"/>
      <w:pPr>
        <w:ind w:left="6622" w:hanging="360"/>
      </w:pPr>
    </w:lvl>
    <w:lvl w:ilvl="8" w:tplc="0415001B">
      <w:start w:val="1"/>
      <w:numFmt w:val="lowerRoman"/>
      <w:lvlText w:val="%9."/>
      <w:lvlJc w:val="right"/>
      <w:pPr>
        <w:ind w:left="7342" w:hanging="180"/>
      </w:pPr>
    </w:lvl>
  </w:abstractNum>
  <w:abstractNum w:abstractNumId="21">
    <w:nsid w:val="609E500C"/>
    <w:multiLevelType w:val="hybridMultilevel"/>
    <w:tmpl w:val="438C9E62"/>
    <w:lvl w:ilvl="0" w:tplc="00000046">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
    <w:nsid w:val="63BC7C6A"/>
    <w:multiLevelType w:val="hybridMultilevel"/>
    <w:tmpl w:val="A7FE4B74"/>
    <w:lvl w:ilvl="0" w:tplc="0415001B">
      <w:start w:val="1"/>
      <w:numFmt w:val="lowerRoman"/>
      <w:lvlText w:val="%1."/>
      <w:lvlJc w:val="right"/>
      <w:pPr>
        <w:ind w:left="2302" w:hanging="360"/>
      </w:pPr>
    </w:lvl>
    <w:lvl w:ilvl="1" w:tplc="04150019" w:tentative="1">
      <w:start w:val="1"/>
      <w:numFmt w:val="lowerLetter"/>
      <w:lvlText w:val="%2."/>
      <w:lvlJc w:val="left"/>
      <w:pPr>
        <w:ind w:left="3022" w:hanging="360"/>
      </w:pPr>
    </w:lvl>
    <w:lvl w:ilvl="2" w:tplc="0415001B" w:tentative="1">
      <w:start w:val="1"/>
      <w:numFmt w:val="lowerRoman"/>
      <w:lvlText w:val="%3."/>
      <w:lvlJc w:val="right"/>
      <w:pPr>
        <w:ind w:left="3742" w:hanging="180"/>
      </w:pPr>
    </w:lvl>
    <w:lvl w:ilvl="3" w:tplc="0415000F" w:tentative="1">
      <w:start w:val="1"/>
      <w:numFmt w:val="decimal"/>
      <w:lvlText w:val="%4."/>
      <w:lvlJc w:val="left"/>
      <w:pPr>
        <w:ind w:left="4462" w:hanging="360"/>
      </w:pPr>
    </w:lvl>
    <w:lvl w:ilvl="4" w:tplc="04150019" w:tentative="1">
      <w:start w:val="1"/>
      <w:numFmt w:val="lowerLetter"/>
      <w:lvlText w:val="%5."/>
      <w:lvlJc w:val="left"/>
      <w:pPr>
        <w:ind w:left="5182" w:hanging="360"/>
      </w:pPr>
    </w:lvl>
    <w:lvl w:ilvl="5" w:tplc="0415001B" w:tentative="1">
      <w:start w:val="1"/>
      <w:numFmt w:val="lowerRoman"/>
      <w:lvlText w:val="%6."/>
      <w:lvlJc w:val="right"/>
      <w:pPr>
        <w:ind w:left="5902" w:hanging="180"/>
      </w:pPr>
    </w:lvl>
    <w:lvl w:ilvl="6" w:tplc="0415000F" w:tentative="1">
      <w:start w:val="1"/>
      <w:numFmt w:val="decimal"/>
      <w:lvlText w:val="%7."/>
      <w:lvlJc w:val="left"/>
      <w:pPr>
        <w:ind w:left="6622" w:hanging="360"/>
      </w:pPr>
    </w:lvl>
    <w:lvl w:ilvl="7" w:tplc="04150019" w:tentative="1">
      <w:start w:val="1"/>
      <w:numFmt w:val="lowerLetter"/>
      <w:lvlText w:val="%8."/>
      <w:lvlJc w:val="left"/>
      <w:pPr>
        <w:ind w:left="7342" w:hanging="360"/>
      </w:pPr>
    </w:lvl>
    <w:lvl w:ilvl="8" w:tplc="0415001B" w:tentative="1">
      <w:start w:val="1"/>
      <w:numFmt w:val="lowerRoman"/>
      <w:lvlText w:val="%9."/>
      <w:lvlJc w:val="right"/>
      <w:pPr>
        <w:ind w:left="8062" w:hanging="180"/>
      </w:pPr>
    </w:lvl>
  </w:abstractNum>
  <w:abstractNum w:abstractNumId="23">
    <w:nsid w:val="708E40A3"/>
    <w:multiLevelType w:val="hybridMultilevel"/>
    <w:tmpl w:val="FCBE9020"/>
    <w:lvl w:ilvl="0" w:tplc="0415001B">
      <w:start w:val="1"/>
      <w:numFmt w:val="lowerRoman"/>
      <w:lvlText w:val="%1."/>
      <w:lvlJc w:val="righ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4">
    <w:nsid w:val="72A9041F"/>
    <w:multiLevelType w:val="hybridMultilevel"/>
    <w:tmpl w:val="A8F08A46"/>
    <w:lvl w:ilvl="0" w:tplc="A7248888">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nsid w:val="741B7973"/>
    <w:multiLevelType w:val="hybridMultilevel"/>
    <w:tmpl w:val="15DE4814"/>
    <w:lvl w:ilvl="0" w:tplc="04150017">
      <w:start w:val="1"/>
      <w:numFmt w:val="lowerLetter"/>
      <w:lvlText w:val="%1)"/>
      <w:lvlJc w:val="left"/>
      <w:pPr>
        <w:ind w:left="1582" w:hanging="360"/>
      </w:pPr>
    </w:lvl>
    <w:lvl w:ilvl="1" w:tplc="04150019">
      <w:start w:val="1"/>
      <w:numFmt w:val="lowerLetter"/>
      <w:lvlText w:val="%2."/>
      <w:lvlJc w:val="left"/>
      <w:pPr>
        <w:ind w:left="2302" w:hanging="360"/>
      </w:pPr>
    </w:lvl>
    <w:lvl w:ilvl="2" w:tplc="0415001B">
      <w:start w:val="1"/>
      <w:numFmt w:val="lowerRoman"/>
      <w:lvlText w:val="%3."/>
      <w:lvlJc w:val="right"/>
      <w:pPr>
        <w:ind w:left="3022" w:hanging="180"/>
      </w:pPr>
    </w:lvl>
    <w:lvl w:ilvl="3" w:tplc="0415000F">
      <w:start w:val="1"/>
      <w:numFmt w:val="decimal"/>
      <w:lvlText w:val="%4."/>
      <w:lvlJc w:val="left"/>
      <w:pPr>
        <w:ind w:left="3742" w:hanging="360"/>
      </w:pPr>
    </w:lvl>
    <w:lvl w:ilvl="4" w:tplc="04150019">
      <w:start w:val="1"/>
      <w:numFmt w:val="lowerLetter"/>
      <w:lvlText w:val="%5."/>
      <w:lvlJc w:val="left"/>
      <w:pPr>
        <w:ind w:left="4462" w:hanging="360"/>
      </w:pPr>
    </w:lvl>
    <w:lvl w:ilvl="5" w:tplc="0415001B">
      <w:start w:val="1"/>
      <w:numFmt w:val="lowerRoman"/>
      <w:lvlText w:val="%6."/>
      <w:lvlJc w:val="right"/>
      <w:pPr>
        <w:ind w:left="5182" w:hanging="180"/>
      </w:pPr>
    </w:lvl>
    <w:lvl w:ilvl="6" w:tplc="0415000F">
      <w:start w:val="1"/>
      <w:numFmt w:val="decimal"/>
      <w:lvlText w:val="%7."/>
      <w:lvlJc w:val="left"/>
      <w:pPr>
        <w:ind w:left="5902" w:hanging="360"/>
      </w:pPr>
    </w:lvl>
    <w:lvl w:ilvl="7" w:tplc="04150019">
      <w:start w:val="1"/>
      <w:numFmt w:val="lowerLetter"/>
      <w:lvlText w:val="%8."/>
      <w:lvlJc w:val="left"/>
      <w:pPr>
        <w:ind w:left="6622" w:hanging="360"/>
      </w:pPr>
    </w:lvl>
    <w:lvl w:ilvl="8" w:tplc="0415001B">
      <w:start w:val="1"/>
      <w:numFmt w:val="lowerRoman"/>
      <w:lvlText w:val="%9."/>
      <w:lvlJc w:val="right"/>
      <w:pPr>
        <w:ind w:left="7342" w:hanging="180"/>
      </w:pPr>
    </w:lvl>
  </w:abstractNum>
  <w:abstractNum w:abstractNumId="26">
    <w:nsid w:val="7B3911BB"/>
    <w:multiLevelType w:val="hybridMultilevel"/>
    <w:tmpl w:val="E68E884C"/>
    <w:lvl w:ilvl="0" w:tplc="0415001B">
      <w:start w:val="1"/>
      <w:numFmt w:val="lowerRoman"/>
      <w:lvlText w:val="%1."/>
      <w:lvlJc w:val="right"/>
      <w:pPr>
        <w:ind w:left="2302" w:hanging="360"/>
      </w:pPr>
    </w:lvl>
    <w:lvl w:ilvl="1" w:tplc="04150019">
      <w:start w:val="1"/>
      <w:numFmt w:val="lowerLetter"/>
      <w:lvlText w:val="%2."/>
      <w:lvlJc w:val="left"/>
      <w:pPr>
        <w:ind w:left="3022" w:hanging="360"/>
      </w:pPr>
    </w:lvl>
    <w:lvl w:ilvl="2" w:tplc="0415001B">
      <w:start w:val="1"/>
      <w:numFmt w:val="lowerRoman"/>
      <w:lvlText w:val="%3."/>
      <w:lvlJc w:val="right"/>
      <w:pPr>
        <w:ind w:left="3742" w:hanging="180"/>
      </w:pPr>
    </w:lvl>
    <w:lvl w:ilvl="3" w:tplc="0415000F">
      <w:start w:val="1"/>
      <w:numFmt w:val="decimal"/>
      <w:lvlText w:val="%4."/>
      <w:lvlJc w:val="left"/>
      <w:pPr>
        <w:ind w:left="4462" w:hanging="360"/>
      </w:pPr>
    </w:lvl>
    <w:lvl w:ilvl="4" w:tplc="04150019">
      <w:start w:val="1"/>
      <w:numFmt w:val="lowerLetter"/>
      <w:lvlText w:val="%5."/>
      <w:lvlJc w:val="left"/>
      <w:pPr>
        <w:ind w:left="5182" w:hanging="360"/>
      </w:pPr>
    </w:lvl>
    <w:lvl w:ilvl="5" w:tplc="0415001B">
      <w:start w:val="1"/>
      <w:numFmt w:val="lowerRoman"/>
      <w:lvlText w:val="%6."/>
      <w:lvlJc w:val="right"/>
      <w:pPr>
        <w:ind w:left="5902" w:hanging="180"/>
      </w:pPr>
    </w:lvl>
    <w:lvl w:ilvl="6" w:tplc="0415000F">
      <w:start w:val="1"/>
      <w:numFmt w:val="decimal"/>
      <w:lvlText w:val="%7."/>
      <w:lvlJc w:val="left"/>
      <w:pPr>
        <w:ind w:left="6622" w:hanging="360"/>
      </w:pPr>
    </w:lvl>
    <w:lvl w:ilvl="7" w:tplc="04150019">
      <w:start w:val="1"/>
      <w:numFmt w:val="lowerLetter"/>
      <w:lvlText w:val="%8."/>
      <w:lvlJc w:val="left"/>
      <w:pPr>
        <w:ind w:left="7342" w:hanging="360"/>
      </w:pPr>
    </w:lvl>
    <w:lvl w:ilvl="8" w:tplc="0415001B">
      <w:start w:val="1"/>
      <w:numFmt w:val="lowerRoman"/>
      <w:lvlText w:val="%9."/>
      <w:lvlJc w:val="right"/>
      <w:pPr>
        <w:ind w:left="8062"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1"/>
  </w:num>
  <w:num w:numId="26">
    <w:abstractNumId w:val="12"/>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C55"/>
    <w:rsid w:val="000457C2"/>
    <w:rsid w:val="0006000A"/>
    <w:rsid w:val="00062FBB"/>
    <w:rsid w:val="0007169F"/>
    <w:rsid w:val="00090795"/>
    <w:rsid w:val="000A2261"/>
    <w:rsid w:val="000A5FB2"/>
    <w:rsid w:val="000C28AA"/>
    <w:rsid w:val="000E3A69"/>
    <w:rsid w:val="001033EF"/>
    <w:rsid w:val="00112A4F"/>
    <w:rsid w:val="00125E11"/>
    <w:rsid w:val="00197DF9"/>
    <w:rsid w:val="001C0AA8"/>
    <w:rsid w:val="001C50C4"/>
    <w:rsid w:val="001D1DED"/>
    <w:rsid w:val="001E7697"/>
    <w:rsid w:val="001F5106"/>
    <w:rsid w:val="001F7220"/>
    <w:rsid w:val="0021514F"/>
    <w:rsid w:val="002255FA"/>
    <w:rsid w:val="0023229F"/>
    <w:rsid w:val="00242FA0"/>
    <w:rsid w:val="0025523B"/>
    <w:rsid w:val="002A3E93"/>
    <w:rsid w:val="002B4F0C"/>
    <w:rsid w:val="002C0693"/>
    <w:rsid w:val="002C1030"/>
    <w:rsid w:val="002D261E"/>
    <w:rsid w:val="0030533A"/>
    <w:rsid w:val="0031559B"/>
    <w:rsid w:val="00324846"/>
    <w:rsid w:val="003324BA"/>
    <w:rsid w:val="00360C55"/>
    <w:rsid w:val="003723A2"/>
    <w:rsid w:val="003A1923"/>
    <w:rsid w:val="003C4E5A"/>
    <w:rsid w:val="003F3C7E"/>
    <w:rsid w:val="00415C2F"/>
    <w:rsid w:val="004162C6"/>
    <w:rsid w:val="00426C7B"/>
    <w:rsid w:val="00430E21"/>
    <w:rsid w:val="00462584"/>
    <w:rsid w:val="00485216"/>
    <w:rsid w:val="00497F7A"/>
    <w:rsid w:val="004B1132"/>
    <w:rsid w:val="004C0641"/>
    <w:rsid w:val="004D2CE3"/>
    <w:rsid w:val="004D3D9B"/>
    <w:rsid w:val="004D4882"/>
    <w:rsid w:val="004E1689"/>
    <w:rsid w:val="004E4190"/>
    <w:rsid w:val="004E562C"/>
    <w:rsid w:val="004F2F9E"/>
    <w:rsid w:val="004F5641"/>
    <w:rsid w:val="00507AA1"/>
    <w:rsid w:val="00551DE1"/>
    <w:rsid w:val="0055589D"/>
    <w:rsid w:val="00580F9E"/>
    <w:rsid w:val="00586FCB"/>
    <w:rsid w:val="00595070"/>
    <w:rsid w:val="005A5C44"/>
    <w:rsid w:val="005E1876"/>
    <w:rsid w:val="006035AC"/>
    <w:rsid w:val="006517B3"/>
    <w:rsid w:val="006848D1"/>
    <w:rsid w:val="006A02DF"/>
    <w:rsid w:val="006A2DF4"/>
    <w:rsid w:val="00701203"/>
    <w:rsid w:val="00707D41"/>
    <w:rsid w:val="00715261"/>
    <w:rsid w:val="00720A44"/>
    <w:rsid w:val="007453BA"/>
    <w:rsid w:val="00745E00"/>
    <w:rsid w:val="00790B32"/>
    <w:rsid w:val="00792505"/>
    <w:rsid w:val="007A24CD"/>
    <w:rsid w:val="007A3254"/>
    <w:rsid w:val="007A4C43"/>
    <w:rsid w:val="007A5EF8"/>
    <w:rsid w:val="007D2F46"/>
    <w:rsid w:val="0081299D"/>
    <w:rsid w:val="008129BB"/>
    <w:rsid w:val="00812AA4"/>
    <w:rsid w:val="008147E4"/>
    <w:rsid w:val="00830252"/>
    <w:rsid w:val="00833445"/>
    <w:rsid w:val="008459FB"/>
    <w:rsid w:val="00845DC5"/>
    <w:rsid w:val="00856A96"/>
    <w:rsid w:val="008A5D8F"/>
    <w:rsid w:val="008D57FF"/>
    <w:rsid w:val="008E3D73"/>
    <w:rsid w:val="0093040C"/>
    <w:rsid w:val="00940EAF"/>
    <w:rsid w:val="00952819"/>
    <w:rsid w:val="00953E90"/>
    <w:rsid w:val="00964DEA"/>
    <w:rsid w:val="00967F50"/>
    <w:rsid w:val="009736F2"/>
    <w:rsid w:val="00980BDA"/>
    <w:rsid w:val="009B0A1D"/>
    <w:rsid w:val="009B20DE"/>
    <w:rsid w:val="009D4DAF"/>
    <w:rsid w:val="009F0163"/>
    <w:rsid w:val="00A11024"/>
    <w:rsid w:val="00A12B20"/>
    <w:rsid w:val="00A22535"/>
    <w:rsid w:val="00A360EA"/>
    <w:rsid w:val="00A5577B"/>
    <w:rsid w:val="00A631ED"/>
    <w:rsid w:val="00A66966"/>
    <w:rsid w:val="00A801A5"/>
    <w:rsid w:val="00A819F8"/>
    <w:rsid w:val="00A93785"/>
    <w:rsid w:val="00AC5E46"/>
    <w:rsid w:val="00AE38E9"/>
    <w:rsid w:val="00AF010B"/>
    <w:rsid w:val="00B224EA"/>
    <w:rsid w:val="00B534B7"/>
    <w:rsid w:val="00B557BD"/>
    <w:rsid w:val="00B60391"/>
    <w:rsid w:val="00B63899"/>
    <w:rsid w:val="00B67012"/>
    <w:rsid w:val="00B736EF"/>
    <w:rsid w:val="00B850B4"/>
    <w:rsid w:val="00BB426B"/>
    <w:rsid w:val="00BB61BE"/>
    <w:rsid w:val="00BD5FF3"/>
    <w:rsid w:val="00C13DFE"/>
    <w:rsid w:val="00C152EF"/>
    <w:rsid w:val="00C22E9F"/>
    <w:rsid w:val="00C41679"/>
    <w:rsid w:val="00C70ACF"/>
    <w:rsid w:val="00CE4438"/>
    <w:rsid w:val="00CF097C"/>
    <w:rsid w:val="00D02DE1"/>
    <w:rsid w:val="00D06A3B"/>
    <w:rsid w:val="00D13F11"/>
    <w:rsid w:val="00D1458E"/>
    <w:rsid w:val="00D47AB0"/>
    <w:rsid w:val="00D650EA"/>
    <w:rsid w:val="00D940FE"/>
    <w:rsid w:val="00D94E85"/>
    <w:rsid w:val="00DA1C92"/>
    <w:rsid w:val="00DD4B3D"/>
    <w:rsid w:val="00DE459F"/>
    <w:rsid w:val="00DF5EE5"/>
    <w:rsid w:val="00E13FD6"/>
    <w:rsid w:val="00E42FB2"/>
    <w:rsid w:val="00E456F4"/>
    <w:rsid w:val="00E46190"/>
    <w:rsid w:val="00E53431"/>
    <w:rsid w:val="00E912DF"/>
    <w:rsid w:val="00EE0C32"/>
    <w:rsid w:val="00EF4228"/>
    <w:rsid w:val="00F20FD2"/>
    <w:rsid w:val="00F233C7"/>
    <w:rsid w:val="00F34CCC"/>
    <w:rsid w:val="00F47003"/>
    <w:rsid w:val="00F558C4"/>
    <w:rsid w:val="00F60F15"/>
    <w:rsid w:val="00F62E29"/>
    <w:rsid w:val="00F6631B"/>
    <w:rsid w:val="00F80965"/>
    <w:rsid w:val="00F84111"/>
    <w:rsid w:val="00FA784E"/>
    <w:rsid w:val="00FE28EF"/>
    <w:rsid w:val="00FF4EF0"/>
    <w:rsid w:val="00FF5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C50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50C4"/>
  </w:style>
  <w:style w:type="paragraph" w:styleId="Stopka">
    <w:name w:val="footer"/>
    <w:basedOn w:val="Normalny"/>
    <w:link w:val="StopkaZnak"/>
    <w:uiPriority w:val="99"/>
    <w:unhideWhenUsed/>
    <w:rsid w:val="001C50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50C4"/>
  </w:style>
  <w:style w:type="paragraph" w:styleId="Tekstdymka">
    <w:name w:val="Balloon Text"/>
    <w:basedOn w:val="Normalny"/>
    <w:link w:val="TekstdymkaZnak"/>
    <w:uiPriority w:val="99"/>
    <w:semiHidden/>
    <w:unhideWhenUsed/>
    <w:rsid w:val="00551DE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1DE1"/>
    <w:rPr>
      <w:rFonts w:ascii="Tahoma" w:hAnsi="Tahoma" w:cs="Tahoma"/>
      <w:sz w:val="16"/>
      <w:szCs w:val="16"/>
    </w:rPr>
  </w:style>
  <w:style w:type="paragraph" w:styleId="Tekstpodstawowy">
    <w:name w:val="Body Text"/>
    <w:basedOn w:val="Normalny"/>
    <w:link w:val="TekstpodstawowyZnak"/>
    <w:rsid w:val="006035AC"/>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6035AC"/>
    <w:rPr>
      <w:rFonts w:ascii="Times New Roman" w:eastAsia="Times New Roman" w:hAnsi="Times New Roman" w:cs="Times New Roman"/>
      <w:sz w:val="24"/>
      <w:szCs w:val="24"/>
      <w:lang w:eastAsia="pl-PL"/>
    </w:rPr>
  </w:style>
  <w:style w:type="paragraph" w:styleId="Akapitzlist">
    <w:name w:val="List Paragraph"/>
    <w:basedOn w:val="Normalny"/>
    <w:link w:val="AkapitzlistZnak"/>
    <w:qFormat/>
    <w:rsid w:val="004D4882"/>
    <w:pPr>
      <w:spacing w:after="120" w:line="276" w:lineRule="auto"/>
      <w:ind w:left="720"/>
      <w:contextualSpacing/>
    </w:pPr>
  </w:style>
  <w:style w:type="character" w:customStyle="1" w:styleId="AkapitzlistZnak">
    <w:name w:val="Akapit z listą Znak"/>
    <w:basedOn w:val="Domylnaczcionkaakapitu"/>
    <w:link w:val="Akapitzlist"/>
    <w:uiPriority w:val="34"/>
    <w:rsid w:val="004D4882"/>
  </w:style>
  <w:style w:type="character" w:styleId="Hipercze">
    <w:name w:val="Hyperlink"/>
    <w:basedOn w:val="Domylnaczcionkaakapitu"/>
    <w:uiPriority w:val="99"/>
    <w:unhideWhenUsed/>
    <w:rsid w:val="00CE4438"/>
    <w:rPr>
      <w:color w:val="0563C1" w:themeColor="hyperlink"/>
      <w:u w:val="single"/>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Znak,footnote text"/>
    <w:basedOn w:val="Normalny"/>
    <w:link w:val="TekstprzypisudolnegoZnak"/>
    <w:uiPriority w:val="99"/>
    <w:semiHidden/>
    <w:unhideWhenUsed/>
    <w:rsid w:val="002C0693"/>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semiHidden/>
    <w:rsid w:val="002C0693"/>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rsid w:val="002C06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C50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50C4"/>
  </w:style>
  <w:style w:type="paragraph" w:styleId="Stopka">
    <w:name w:val="footer"/>
    <w:basedOn w:val="Normalny"/>
    <w:link w:val="StopkaZnak"/>
    <w:uiPriority w:val="99"/>
    <w:unhideWhenUsed/>
    <w:rsid w:val="001C50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50C4"/>
  </w:style>
  <w:style w:type="paragraph" w:styleId="Tekstdymka">
    <w:name w:val="Balloon Text"/>
    <w:basedOn w:val="Normalny"/>
    <w:link w:val="TekstdymkaZnak"/>
    <w:uiPriority w:val="99"/>
    <w:semiHidden/>
    <w:unhideWhenUsed/>
    <w:rsid w:val="00551DE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1DE1"/>
    <w:rPr>
      <w:rFonts w:ascii="Tahoma" w:hAnsi="Tahoma" w:cs="Tahoma"/>
      <w:sz w:val="16"/>
      <w:szCs w:val="16"/>
    </w:rPr>
  </w:style>
  <w:style w:type="paragraph" w:styleId="Tekstpodstawowy">
    <w:name w:val="Body Text"/>
    <w:basedOn w:val="Normalny"/>
    <w:link w:val="TekstpodstawowyZnak"/>
    <w:rsid w:val="006035AC"/>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6035AC"/>
    <w:rPr>
      <w:rFonts w:ascii="Times New Roman" w:eastAsia="Times New Roman" w:hAnsi="Times New Roman" w:cs="Times New Roman"/>
      <w:sz w:val="24"/>
      <w:szCs w:val="24"/>
      <w:lang w:eastAsia="pl-PL"/>
    </w:rPr>
  </w:style>
  <w:style w:type="paragraph" w:styleId="Akapitzlist">
    <w:name w:val="List Paragraph"/>
    <w:basedOn w:val="Normalny"/>
    <w:link w:val="AkapitzlistZnak"/>
    <w:qFormat/>
    <w:rsid w:val="004D4882"/>
    <w:pPr>
      <w:spacing w:after="120" w:line="276" w:lineRule="auto"/>
      <w:ind w:left="720"/>
      <w:contextualSpacing/>
    </w:pPr>
  </w:style>
  <w:style w:type="character" w:customStyle="1" w:styleId="AkapitzlistZnak">
    <w:name w:val="Akapit z listą Znak"/>
    <w:basedOn w:val="Domylnaczcionkaakapitu"/>
    <w:link w:val="Akapitzlist"/>
    <w:uiPriority w:val="34"/>
    <w:rsid w:val="004D4882"/>
  </w:style>
  <w:style w:type="character" w:styleId="Hipercze">
    <w:name w:val="Hyperlink"/>
    <w:basedOn w:val="Domylnaczcionkaakapitu"/>
    <w:uiPriority w:val="99"/>
    <w:unhideWhenUsed/>
    <w:rsid w:val="00CE4438"/>
    <w:rPr>
      <w:color w:val="0563C1" w:themeColor="hyperlink"/>
      <w:u w:val="single"/>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Znak,footnote text"/>
    <w:basedOn w:val="Normalny"/>
    <w:link w:val="TekstprzypisudolnegoZnak"/>
    <w:uiPriority w:val="99"/>
    <w:semiHidden/>
    <w:unhideWhenUsed/>
    <w:rsid w:val="002C0693"/>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semiHidden/>
    <w:rsid w:val="002C0693"/>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rsid w:val="002C06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07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efs.men.gov.pl/dokumenty/wytyczne-w-zakresie-realizacji-przedsiewziec-z-udzialem-srodkow-europejskiego-funduszu-spolecznego-w-obszarze-edukacji-na-lata-2014-202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A5575-E3BC-496D-ACF0-10549EDE5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10</Pages>
  <Words>3292</Words>
  <Characters>19758</Characters>
  <Application>Microsoft Office Word</Application>
  <DocSecurity>0</DocSecurity>
  <Lines>164</Lines>
  <Paragraphs>46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Wiktorczyk Maria</dc:creator>
  <cp:lastModifiedBy>Anna Gillner</cp:lastModifiedBy>
  <cp:revision>7</cp:revision>
  <cp:lastPrinted>2015-06-15T06:02:00Z</cp:lastPrinted>
  <dcterms:created xsi:type="dcterms:W3CDTF">2017-10-20T09:42:00Z</dcterms:created>
  <dcterms:modified xsi:type="dcterms:W3CDTF">2018-04-23T10:44:00Z</dcterms:modified>
</cp:coreProperties>
</file>